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0E220" w14:textId="5D280EAC" w:rsidR="00E108DD" w:rsidRPr="00EA7181" w:rsidRDefault="00E108DD" w:rsidP="001B4500">
      <w:pPr>
        <w:spacing w:before="60"/>
        <w:jc w:val="right"/>
        <w:rPr>
          <w:rFonts w:eastAsia="Calibri"/>
          <w:sz w:val="28"/>
          <w:szCs w:val="28"/>
        </w:rPr>
      </w:pPr>
    </w:p>
    <w:p w14:paraId="1555D7DC" w14:textId="6118BB4E" w:rsidR="0091695F" w:rsidRPr="00EA7181" w:rsidRDefault="00FA7C42" w:rsidP="00F11388">
      <w:pPr>
        <w:spacing w:before="60"/>
        <w:rPr>
          <w:rFonts w:eastAsia="Calibri"/>
          <w:b/>
          <w:sz w:val="28"/>
          <w:szCs w:val="28"/>
        </w:rPr>
      </w:pPr>
      <w:r w:rsidRPr="00675C45">
        <w:rPr>
          <w:rFonts w:eastAsia="Calibri"/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47521848" wp14:editId="3DD5CA49">
            <wp:simplePos x="0" y="0"/>
            <wp:positionH relativeFrom="margin">
              <wp:posOffset>3582035</wp:posOffset>
            </wp:positionH>
            <wp:positionV relativeFrom="paragraph">
              <wp:posOffset>121285</wp:posOffset>
            </wp:positionV>
            <wp:extent cx="2456330" cy="619925"/>
            <wp:effectExtent l="0" t="0" r="1270" b="8890"/>
            <wp:wrapNone/>
            <wp:docPr id="1910753742" name="Рисунок 1" descr="Изображение выглядит как Шрифт, текст, снимок экрана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330" cy="619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E0E" w:rsidRPr="00C25E0E">
        <w:rPr>
          <w:rFonts w:ascii="Calibri" w:eastAsia="Calibri" w:hAnsi="Calibri"/>
          <w:b/>
          <w:noProof/>
          <w:sz w:val="22"/>
          <w:szCs w:val="22"/>
        </w:rPr>
        <w:drawing>
          <wp:inline distT="0" distB="0" distL="0" distR="0" wp14:anchorId="070C5A53" wp14:editId="22FA4C73">
            <wp:extent cx="2552700" cy="9938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8961" cy="103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670AF" w14:textId="77777777" w:rsidR="00CD6B4F" w:rsidRPr="00EA7181" w:rsidRDefault="00CD6B4F" w:rsidP="00CD6B4F">
      <w:pPr>
        <w:spacing w:before="175" w:line="182" w:lineRule="auto"/>
        <w:rPr>
          <w:rFonts w:eastAsia="Calibri"/>
          <w:b/>
          <w:bCs/>
          <w:color w:val="FFFFFF"/>
          <w:w w:val="115"/>
          <w:sz w:val="28"/>
          <w:szCs w:val="28"/>
        </w:rPr>
      </w:pPr>
    </w:p>
    <w:p w14:paraId="2E0DE1D6" w14:textId="77777777" w:rsidR="00CD6B4F" w:rsidRPr="00EA7181" w:rsidRDefault="00CD6B4F" w:rsidP="00CD6B4F">
      <w:pPr>
        <w:tabs>
          <w:tab w:val="left" w:pos="6510"/>
        </w:tabs>
        <w:spacing w:before="175" w:line="182" w:lineRule="auto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ab/>
      </w:r>
    </w:p>
    <w:p w14:paraId="659D96BF" w14:textId="77777777" w:rsidR="00CD6B4F" w:rsidRPr="00EA7181" w:rsidRDefault="00CD6B4F" w:rsidP="00CD6B4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02E248FA" w14:textId="77777777" w:rsidR="00F11388" w:rsidRPr="00EA7181" w:rsidRDefault="00F11388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744CF436" w14:textId="66B32D6B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РУКОВОДСТВО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</w:t>
      </w:r>
    </w:p>
    <w:p w14:paraId="7FB64052" w14:textId="2819CAEC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ПО ОЦЕНИВАНИЮ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КОНКУРСНОГО ЗАДАНИЯ</w:t>
      </w:r>
    </w:p>
    <w:p w14:paraId="04270692" w14:textId="77777777" w:rsidR="0091695F" w:rsidRPr="00EA7181" w:rsidRDefault="0091695F" w:rsidP="0091695F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</w:p>
    <w:p w14:paraId="27ACE3AF" w14:textId="77777777" w:rsidR="00FA7C42" w:rsidRDefault="00FA7C42" w:rsidP="00FA7C42">
      <w:pPr>
        <w:spacing w:line="48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«</w:t>
      </w:r>
      <w:r w:rsidRPr="00FA7C42">
        <w:rPr>
          <w:rFonts w:eastAsia="Calibri"/>
          <w:b/>
          <w:sz w:val="28"/>
          <w:szCs w:val="28"/>
        </w:rPr>
        <w:t xml:space="preserve">СПЕЦИАЛИСТ ПО ОРГАНИЗАЦИИ </w:t>
      </w:r>
    </w:p>
    <w:p w14:paraId="154FEA0A" w14:textId="4985A8E3" w:rsidR="00CD6B4F" w:rsidRPr="00EA7181" w:rsidRDefault="00FA7C42" w:rsidP="00FA7C42">
      <w:pPr>
        <w:spacing w:line="480" w:lineRule="auto"/>
        <w:jc w:val="center"/>
        <w:rPr>
          <w:sz w:val="28"/>
          <w:szCs w:val="28"/>
        </w:rPr>
      </w:pPr>
      <w:r w:rsidRPr="00FA7C42">
        <w:rPr>
          <w:rFonts w:eastAsia="Calibri"/>
          <w:b/>
          <w:sz w:val="28"/>
          <w:szCs w:val="28"/>
        </w:rPr>
        <w:t>ПИТАНИЯ НА ТРАНСПОРТЕ»</w:t>
      </w:r>
    </w:p>
    <w:p w14:paraId="692E7BF1" w14:textId="77777777" w:rsidR="00FA7C42" w:rsidRDefault="00FA7C42" w:rsidP="00561A78">
      <w:pPr>
        <w:jc w:val="center"/>
        <w:rPr>
          <w:sz w:val="28"/>
          <w:szCs w:val="28"/>
        </w:rPr>
      </w:pPr>
    </w:p>
    <w:p w14:paraId="6DE84476" w14:textId="77777777" w:rsidR="00FA7C42" w:rsidRDefault="00FA7C42" w:rsidP="00561A78">
      <w:pPr>
        <w:jc w:val="center"/>
        <w:rPr>
          <w:sz w:val="28"/>
          <w:szCs w:val="28"/>
        </w:rPr>
      </w:pPr>
    </w:p>
    <w:p w14:paraId="76C95306" w14:textId="3755B407" w:rsidR="00561A78" w:rsidRPr="00561A78" w:rsidRDefault="00561A78" w:rsidP="00561A78">
      <w:pPr>
        <w:jc w:val="center"/>
        <w:rPr>
          <w:sz w:val="28"/>
          <w:szCs w:val="28"/>
        </w:rPr>
      </w:pPr>
      <w:r w:rsidRPr="00561A78">
        <w:rPr>
          <w:sz w:val="28"/>
          <w:szCs w:val="28"/>
        </w:rPr>
        <w:t xml:space="preserve">Финала чемпионата высоких технологий </w:t>
      </w:r>
    </w:p>
    <w:p w14:paraId="24831062" w14:textId="77777777" w:rsidR="00561A78" w:rsidRPr="00561A78" w:rsidRDefault="00561A78" w:rsidP="00561A78">
      <w:pPr>
        <w:jc w:val="center"/>
        <w:rPr>
          <w:sz w:val="28"/>
          <w:szCs w:val="28"/>
        </w:rPr>
      </w:pPr>
      <w:r w:rsidRPr="00561A78">
        <w:rPr>
          <w:sz w:val="28"/>
          <w:szCs w:val="28"/>
        </w:rPr>
        <w:t>в 2026 г</w:t>
      </w:r>
    </w:p>
    <w:p w14:paraId="5318352D" w14:textId="77777777" w:rsidR="00561A78" w:rsidRPr="00561A78" w:rsidRDefault="00561A78" w:rsidP="00561A78">
      <w:pPr>
        <w:jc w:val="center"/>
        <w:rPr>
          <w:sz w:val="28"/>
          <w:szCs w:val="28"/>
        </w:rPr>
      </w:pPr>
      <w:r w:rsidRPr="00561A78">
        <w:rPr>
          <w:sz w:val="28"/>
          <w:szCs w:val="28"/>
        </w:rPr>
        <w:t>____г. Великий Новгород ____</w:t>
      </w:r>
    </w:p>
    <w:p w14:paraId="35D238EE" w14:textId="62BCD451" w:rsidR="00CD6B4F" w:rsidRPr="00EA7181" w:rsidRDefault="00561A78" w:rsidP="00561A78">
      <w:pPr>
        <w:jc w:val="center"/>
        <w:rPr>
          <w:sz w:val="28"/>
          <w:szCs w:val="28"/>
        </w:rPr>
      </w:pPr>
      <w:r w:rsidRPr="00561A78">
        <w:rPr>
          <w:sz w:val="28"/>
          <w:szCs w:val="28"/>
        </w:rPr>
        <w:t>(</w:t>
      </w:r>
      <w:r w:rsidRPr="00FA7C42">
        <w:t>субъект РФ</w:t>
      </w:r>
      <w:r w:rsidRPr="00561A78">
        <w:rPr>
          <w:sz w:val="28"/>
          <w:szCs w:val="28"/>
        </w:rPr>
        <w:t>)</w:t>
      </w:r>
    </w:p>
    <w:p w14:paraId="5CDEDE3F" w14:textId="77777777" w:rsidR="00CD6B4F" w:rsidRPr="00EA7181" w:rsidRDefault="00CD6B4F">
      <w:pPr>
        <w:rPr>
          <w:sz w:val="28"/>
          <w:szCs w:val="28"/>
        </w:rPr>
      </w:pPr>
    </w:p>
    <w:p w14:paraId="6D010448" w14:textId="77777777" w:rsidR="00CD6B4F" w:rsidRPr="00EA7181" w:rsidRDefault="00CD6B4F">
      <w:pPr>
        <w:rPr>
          <w:sz w:val="28"/>
          <w:szCs w:val="28"/>
        </w:rPr>
      </w:pPr>
    </w:p>
    <w:p w14:paraId="5B0E1F7D" w14:textId="77777777" w:rsidR="00CD6B4F" w:rsidRPr="00EA7181" w:rsidRDefault="00CD6B4F">
      <w:pPr>
        <w:rPr>
          <w:sz w:val="28"/>
          <w:szCs w:val="28"/>
        </w:rPr>
      </w:pPr>
    </w:p>
    <w:p w14:paraId="47DAD673" w14:textId="2A7A469F" w:rsidR="00CD6B4F" w:rsidRPr="00EA7181" w:rsidRDefault="00CD6B4F">
      <w:pPr>
        <w:rPr>
          <w:sz w:val="28"/>
          <w:szCs w:val="28"/>
        </w:rPr>
      </w:pPr>
    </w:p>
    <w:p w14:paraId="2FF40978" w14:textId="2A374831" w:rsidR="00E108DD" w:rsidRPr="00EA7181" w:rsidRDefault="00E108DD">
      <w:pPr>
        <w:rPr>
          <w:sz w:val="28"/>
          <w:szCs w:val="28"/>
        </w:rPr>
      </w:pPr>
    </w:p>
    <w:p w14:paraId="25D9500D" w14:textId="77777777" w:rsidR="0091695F" w:rsidRPr="00EA7181" w:rsidRDefault="0091695F">
      <w:pPr>
        <w:rPr>
          <w:sz w:val="28"/>
          <w:szCs w:val="28"/>
        </w:rPr>
      </w:pPr>
    </w:p>
    <w:p w14:paraId="1034D140" w14:textId="554C448A" w:rsidR="00E108DD" w:rsidRPr="00EA7181" w:rsidRDefault="00E108DD">
      <w:pPr>
        <w:rPr>
          <w:sz w:val="28"/>
          <w:szCs w:val="28"/>
        </w:rPr>
      </w:pPr>
    </w:p>
    <w:p w14:paraId="69EE3620" w14:textId="77777777" w:rsidR="00E108DD" w:rsidRPr="00EA7181" w:rsidRDefault="00E108DD">
      <w:pPr>
        <w:rPr>
          <w:sz w:val="28"/>
          <w:szCs w:val="28"/>
        </w:rPr>
      </w:pPr>
    </w:p>
    <w:p w14:paraId="3161E407" w14:textId="2F8ECC35" w:rsidR="00CD6B4F" w:rsidRPr="00EA7181" w:rsidRDefault="00CD6B4F">
      <w:pPr>
        <w:rPr>
          <w:sz w:val="28"/>
          <w:szCs w:val="28"/>
        </w:rPr>
      </w:pPr>
    </w:p>
    <w:p w14:paraId="143CC800" w14:textId="7AD16B0F" w:rsidR="001B4500" w:rsidRPr="00EA7181" w:rsidRDefault="001B4500">
      <w:pPr>
        <w:rPr>
          <w:sz w:val="28"/>
          <w:szCs w:val="28"/>
        </w:rPr>
      </w:pPr>
    </w:p>
    <w:p w14:paraId="4F050E17" w14:textId="0FFA7B13" w:rsidR="001B4500" w:rsidRPr="00EA7181" w:rsidRDefault="001B4500">
      <w:pPr>
        <w:rPr>
          <w:sz w:val="28"/>
          <w:szCs w:val="28"/>
        </w:rPr>
      </w:pPr>
    </w:p>
    <w:p w14:paraId="17503EE7" w14:textId="7C89E3D4" w:rsidR="001B4500" w:rsidRPr="00EA7181" w:rsidRDefault="001B4500">
      <w:pPr>
        <w:rPr>
          <w:sz w:val="28"/>
          <w:szCs w:val="28"/>
        </w:rPr>
      </w:pPr>
    </w:p>
    <w:p w14:paraId="50F639E5" w14:textId="1117E607" w:rsidR="001B4500" w:rsidRPr="00EA7181" w:rsidRDefault="001B4500">
      <w:pPr>
        <w:rPr>
          <w:sz w:val="28"/>
          <w:szCs w:val="28"/>
        </w:rPr>
      </w:pPr>
    </w:p>
    <w:p w14:paraId="5CE05A3B" w14:textId="25F27269" w:rsidR="001B4500" w:rsidRPr="00EA7181" w:rsidRDefault="001B4500">
      <w:pPr>
        <w:rPr>
          <w:sz w:val="28"/>
          <w:szCs w:val="28"/>
        </w:rPr>
      </w:pPr>
    </w:p>
    <w:p w14:paraId="611BEBFA" w14:textId="0738BAC1" w:rsidR="001B4500" w:rsidRPr="00EA7181" w:rsidRDefault="001B4500">
      <w:pPr>
        <w:rPr>
          <w:sz w:val="28"/>
          <w:szCs w:val="28"/>
        </w:rPr>
      </w:pPr>
    </w:p>
    <w:p w14:paraId="266124EE" w14:textId="77D27561" w:rsidR="001B4500" w:rsidRPr="00EA7181" w:rsidRDefault="001B4500">
      <w:pPr>
        <w:rPr>
          <w:sz w:val="28"/>
          <w:szCs w:val="28"/>
        </w:rPr>
      </w:pPr>
    </w:p>
    <w:p w14:paraId="5FEE0FE9" w14:textId="4AE53948" w:rsidR="001B4500" w:rsidRPr="00EA7181" w:rsidRDefault="001B4500">
      <w:pPr>
        <w:rPr>
          <w:sz w:val="28"/>
          <w:szCs w:val="28"/>
        </w:rPr>
      </w:pPr>
    </w:p>
    <w:p w14:paraId="3EF2FEBF" w14:textId="0CF317A1" w:rsidR="00C25E0E" w:rsidRPr="00C25E0E" w:rsidRDefault="00C25E0E" w:rsidP="00C25E0E">
      <w:pPr>
        <w:ind w:firstLine="709"/>
        <w:jc w:val="center"/>
        <w:rPr>
          <w:b/>
          <w:iCs/>
        </w:rPr>
      </w:pPr>
      <w:r>
        <w:rPr>
          <w:b/>
          <w:iCs/>
        </w:rPr>
        <w:t>202</w:t>
      </w:r>
      <w:r w:rsidR="00CE0A28">
        <w:rPr>
          <w:b/>
          <w:iCs/>
        </w:rPr>
        <w:t>6</w:t>
      </w:r>
      <w:r>
        <w:rPr>
          <w:b/>
          <w:iCs/>
        </w:rPr>
        <w:t xml:space="preserve"> г.</w:t>
      </w:r>
    </w:p>
    <w:p w14:paraId="5E522025" w14:textId="66D502F3" w:rsidR="00840325" w:rsidRPr="00C25E0E" w:rsidRDefault="00840325" w:rsidP="00613698">
      <w:pPr>
        <w:ind w:firstLine="709"/>
        <w:jc w:val="both"/>
        <w:rPr>
          <w:i/>
          <w:iCs/>
        </w:rPr>
      </w:pPr>
      <w:r w:rsidRPr="00C25E0E">
        <w:rPr>
          <w:b/>
          <w:i/>
          <w:iCs/>
        </w:rPr>
        <w:lastRenderedPageBreak/>
        <w:t xml:space="preserve">Цель создания </w:t>
      </w:r>
      <w:r w:rsidR="00C25E0E">
        <w:rPr>
          <w:b/>
          <w:i/>
          <w:iCs/>
        </w:rPr>
        <w:t>Руководства по оцениванию конкурсного задания (далее – Руководство)</w:t>
      </w:r>
      <w:r w:rsidRPr="00C25E0E">
        <w:rPr>
          <w:i/>
          <w:iCs/>
        </w:rPr>
        <w:t xml:space="preserve"> – сформировать понятный алгоритм выполнения процедуры оценки конкурсного задания для каждого эксперта-наставника.</w:t>
      </w:r>
    </w:p>
    <w:p w14:paraId="557539A8" w14:textId="14DF0E4E" w:rsidR="00613698" w:rsidRPr="00C25E0E" w:rsidRDefault="00613698" w:rsidP="00613698">
      <w:pPr>
        <w:ind w:firstLine="709"/>
        <w:jc w:val="both"/>
        <w:rPr>
          <w:i/>
          <w:iCs/>
        </w:rPr>
      </w:pPr>
      <w:r w:rsidRPr="00C25E0E">
        <w:rPr>
          <w:i/>
          <w:iCs/>
        </w:rPr>
        <w:t>Руководство должно применяться на всех этапах Чемпионатов (РЭ; МРЭ; ФЧ) и служить материалом для обучения групп оценки, проводимой в день Д-2 Главным экспертом.</w:t>
      </w:r>
    </w:p>
    <w:p w14:paraId="2A3929FD" w14:textId="30A5F502" w:rsidR="00E011B8" w:rsidRDefault="00E011B8" w:rsidP="00613698">
      <w:pPr>
        <w:ind w:firstLine="709"/>
        <w:jc w:val="both"/>
        <w:rPr>
          <w:i/>
          <w:iCs/>
        </w:rPr>
      </w:pPr>
      <w:r w:rsidRPr="00C25E0E">
        <w:rPr>
          <w:i/>
          <w:iCs/>
        </w:rPr>
        <w:t>Для разработк</w:t>
      </w:r>
      <w:r w:rsidR="00C25E0E" w:rsidRPr="00C25E0E">
        <w:rPr>
          <w:i/>
          <w:iCs/>
        </w:rPr>
        <w:t>и</w:t>
      </w:r>
      <w:r w:rsidRPr="00C25E0E">
        <w:rPr>
          <w:i/>
          <w:iCs/>
        </w:rPr>
        <w:t xml:space="preserve"> Руководства </w:t>
      </w:r>
      <w:r w:rsidR="0091695F" w:rsidRPr="00C25E0E">
        <w:rPr>
          <w:i/>
          <w:iCs/>
        </w:rPr>
        <w:t>конкурсного задания</w:t>
      </w:r>
      <w:r w:rsidRPr="00C25E0E">
        <w:rPr>
          <w:i/>
          <w:iCs/>
        </w:rPr>
        <w:t xml:space="preserve"> необходимо </w:t>
      </w:r>
      <w:r w:rsidR="006D6C9D" w:rsidRPr="00C25E0E">
        <w:rPr>
          <w:i/>
          <w:iCs/>
        </w:rPr>
        <w:t>из документа «Критерии оценки» выбрать аспект</w:t>
      </w:r>
      <w:r w:rsidR="00C25E0E" w:rsidRPr="00C25E0E">
        <w:rPr>
          <w:i/>
          <w:iCs/>
        </w:rPr>
        <w:t>ы</w:t>
      </w:r>
      <w:r w:rsidR="006D6C9D" w:rsidRPr="00C25E0E">
        <w:rPr>
          <w:i/>
          <w:iCs/>
        </w:rPr>
        <w:t xml:space="preserve"> по измеримым параметрам (бинарные и/или дискретные) и аспект</w:t>
      </w:r>
      <w:r w:rsidR="00C25E0E" w:rsidRPr="00C25E0E">
        <w:rPr>
          <w:i/>
          <w:iCs/>
        </w:rPr>
        <w:t>ы</w:t>
      </w:r>
      <w:r w:rsidR="006D6C9D" w:rsidRPr="00C25E0E">
        <w:rPr>
          <w:i/>
          <w:iCs/>
        </w:rPr>
        <w:t xml:space="preserve"> судейской оценки, </w:t>
      </w:r>
      <w:r w:rsidR="001B4500" w:rsidRPr="00C25E0E">
        <w:rPr>
          <w:i/>
          <w:iCs/>
        </w:rPr>
        <w:t>подробно о</w:t>
      </w:r>
      <w:r w:rsidRPr="00C25E0E">
        <w:rPr>
          <w:i/>
          <w:iCs/>
        </w:rPr>
        <w:t xml:space="preserve">писать процедуру оценивания </w:t>
      </w:r>
      <w:r w:rsidR="005D2181" w:rsidRPr="00C25E0E">
        <w:rPr>
          <w:i/>
          <w:iCs/>
        </w:rPr>
        <w:t xml:space="preserve">каждого критерия, </w:t>
      </w:r>
      <w:proofErr w:type="spellStart"/>
      <w:r w:rsidR="009D7C6D" w:rsidRPr="00C25E0E">
        <w:rPr>
          <w:i/>
          <w:iCs/>
        </w:rPr>
        <w:t>субкритерия</w:t>
      </w:r>
      <w:proofErr w:type="spellEnd"/>
      <w:r w:rsidRPr="00C25E0E">
        <w:rPr>
          <w:i/>
          <w:iCs/>
        </w:rPr>
        <w:t xml:space="preserve"> и аспектов</w:t>
      </w:r>
      <w:r w:rsidR="0091695F" w:rsidRPr="00C25E0E">
        <w:rPr>
          <w:i/>
          <w:iCs/>
        </w:rPr>
        <w:t>, а также п</w:t>
      </w:r>
      <w:r w:rsidR="001B4500" w:rsidRPr="00C25E0E">
        <w:rPr>
          <w:i/>
          <w:iCs/>
        </w:rPr>
        <w:t>одобрать фотографии, добавить ссылки на видеоматериалы (при их наличии), которые помогут экспертам, принимающим участие в оценке, выполнить</w:t>
      </w:r>
      <w:r w:rsidR="00840325" w:rsidRPr="00C25E0E">
        <w:rPr>
          <w:i/>
          <w:iCs/>
        </w:rPr>
        <w:t xml:space="preserve"> данную</w:t>
      </w:r>
      <w:r w:rsidR="001B4500" w:rsidRPr="00C25E0E">
        <w:rPr>
          <w:i/>
          <w:iCs/>
        </w:rPr>
        <w:t xml:space="preserve"> процедуру </w:t>
      </w:r>
      <w:r w:rsidR="00DF2891" w:rsidRPr="00C25E0E">
        <w:rPr>
          <w:i/>
          <w:iCs/>
        </w:rPr>
        <w:t xml:space="preserve">методически грамотно, объективно и </w:t>
      </w:r>
      <w:r w:rsidR="001B4500" w:rsidRPr="00C25E0E">
        <w:rPr>
          <w:i/>
          <w:iCs/>
        </w:rPr>
        <w:t xml:space="preserve">понятно. </w:t>
      </w:r>
    </w:p>
    <w:p w14:paraId="69B52325" w14:textId="65121EFA" w:rsidR="00C25E0E" w:rsidRDefault="00C25E0E" w:rsidP="00613698">
      <w:pPr>
        <w:ind w:firstLine="709"/>
        <w:jc w:val="both"/>
        <w:rPr>
          <w:i/>
          <w:iCs/>
        </w:rPr>
      </w:pPr>
    </w:p>
    <w:p w14:paraId="0BAEE281" w14:textId="4AF5275F" w:rsidR="00CD6B4F" w:rsidRPr="00C25E0E" w:rsidRDefault="00CD6B4F" w:rsidP="0071142A">
      <w:pPr>
        <w:jc w:val="center"/>
        <w:rPr>
          <w:b/>
        </w:rPr>
      </w:pPr>
      <w:r w:rsidRPr="00C25E0E">
        <w:rPr>
          <w:b/>
        </w:rPr>
        <w:t>Процедура оценки</w:t>
      </w:r>
      <w:r w:rsidR="00840325" w:rsidRPr="00C25E0E">
        <w:rPr>
          <w:b/>
        </w:rPr>
        <w:t xml:space="preserve"> конкурсных заданий</w:t>
      </w:r>
    </w:p>
    <w:p w14:paraId="4F3422CA" w14:textId="77777777" w:rsidR="00CD6B4F" w:rsidRPr="00C25E0E" w:rsidRDefault="00CD6B4F" w:rsidP="00CD6B4F">
      <w:r w:rsidRPr="00C25E0E">
        <w:t xml:space="preserve">  </w:t>
      </w:r>
    </w:p>
    <w:p w14:paraId="629DF5BF" w14:textId="5A830573" w:rsidR="00554264" w:rsidRPr="00C25E0E" w:rsidRDefault="00554264" w:rsidP="00840325">
      <w:pPr>
        <w:ind w:firstLine="709"/>
        <w:jc w:val="both"/>
      </w:pPr>
      <w:r w:rsidRPr="00C25E0E">
        <w:rPr>
          <w:bCs/>
        </w:rPr>
        <w:t>Схема оценки</w:t>
      </w:r>
      <w:r w:rsidRPr="00C25E0E">
        <w:t xml:space="preserve">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1E277481" w14:textId="66FD026A" w:rsidR="00CD6B4F" w:rsidRPr="00C25E0E" w:rsidRDefault="00CD6B4F" w:rsidP="00840325">
      <w:pPr>
        <w:ind w:firstLine="709"/>
        <w:jc w:val="both"/>
      </w:pPr>
      <w:r w:rsidRPr="00C25E0E">
        <w:t xml:space="preserve">Оценка по каждой компетенции происходит в соответствии с четкими и однозначными критериями, </w:t>
      </w:r>
      <w:proofErr w:type="spellStart"/>
      <w:r w:rsidR="009D7C6D" w:rsidRPr="00C25E0E">
        <w:t>субкритерия</w:t>
      </w:r>
      <w:r w:rsidRPr="00C25E0E">
        <w:t>ми</w:t>
      </w:r>
      <w:proofErr w:type="spellEnd"/>
      <w:r w:rsidRPr="00C25E0E">
        <w:t xml:space="preserve"> и аспектами. </w:t>
      </w:r>
    </w:p>
    <w:p w14:paraId="376FBF94" w14:textId="601CF925" w:rsidR="00554264" w:rsidRPr="00C25E0E" w:rsidRDefault="00CD6B4F" w:rsidP="00840325">
      <w:pPr>
        <w:ind w:firstLine="709"/>
        <w:jc w:val="both"/>
      </w:pPr>
      <w:r w:rsidRPr="00C25E0E">
        <w:t xml:space="preserve">Критерии, </w:t>
      </w:r>
      <w:proofErr w:type="spellStart"/>
      <w:r w:rsidR="0073498B" w:rsidRPr="00C25E0E">
        <w:t>суб</w:t>
      </w:r>
      <w:r w:rsidR="006D6C9D" w:rsidRPr="00C25E0E">
        <w:t>критерии</w:t>
      </w:r>
      <w:proofErr w:type="spellEnd"/>
      <w:r w:rsidRPr="00C25E0E">
        <w:t xml:space="preserve"> и аспекты при указании баллов формируют собой схему оценки. </w:t>
      </w:r>
    </w:p>
    <w:p w14:paraId="0A2E9390" w14:textId="77777777" w:rsidR="00554264" w:rsidRPr="00C25E0E" w:rsidRDefault="00CD6B4F" w:rsidP="00840325">
      <w:pPr>
        <w:ind w:firstLine="709"/>
        <w:jc w:val="both"/>
      </w:pPr>
      <w:r w:rsidRPr="00C25E0E">
        <w:t xml:space="preserve">Критерии указываются в комплекте конкурсной документации и основываются на актуальных практиках, требованиях и стандартах промышленной и </w:t>
      </w:r>
      <w:r w:rsidR="00E108DD" w:rsidRPr="00C25E0E">
        <w:t>бизнес-практики</w:t>
      </w:r>
      <w:r w:rsidRPr="00C25E0E">
        <w:t xml:space="preserve">. Каждый критерий обязательно должен быть применим на практике. </w:t>
      </w:r>
    </w:p>
    <w:p w14:paraId="1AD6F1D8" w14:textId="242330C4" w:rsidR="00554264" w:rsidRPr="00C25E0E" w:rsidRDefault="00CD6B4F" w:rsidP="00840325">
      <w:pPr>
        <w:ind w:firstLine="709"/>
        <w:jc w:val="both"/>
      </w:pPr>
      <w:r w:rsidRPr="00C25E0E">
        <w:t xml:space="preserve">Каждый </w:t>
      </w:r>
      <w:r w:rsidRPr="00C25E0E">
        <w:rPr>
          <w:bCs/>
        </w:rPr>
        <w:t>критерий</w:t>
      </w:r>
      <w:r w:rsidRPr="00C25E0E">
        <w:t xml:space="preserve"> содержит один или несколько </w:t>
      </w:r>
      <w:proofErr w:type="spellStart"/>
      <w:r w:rsidR="009D7C6D" w:rsidRPr="00C25E0E">
        <w:t>субкритериев</w:t>
      </w:r>
      <w:proofErr w:type="spellEnd"/>
      <w:r w:rsidRPr="00C25E0E">
        <w:t xml:space="preserve">, позволяющих детализировать оценку по критерию. </w:t>
      </w:r>
    </w:p>
    <w:p w14:paraId="1284C085" w14:textId="648A5E9C" w:rsidR="00CD6B4F" w:rsidRPr="00C25E0E" w:rsidRDefault="00CD6B4F" w:rsidP="00840325">
      <w:pPr>
        <w:ind w:firstLine="709"/>
        <w:jc w:val="both"/>
      </w:pPr>
      <w:r w:rsidRPr="00C25E0E">
        <w:t xml:space="preserve">Каждый </w:t>
      </w:r>
      <w:proofErr w:type="spellStart"/>
      <w:r w:rsidR="009D7C6D" w:rsidRPr="00C25E0E">
        <w:rPr>
          <w:bCs/>
        </w:rPr>
        <w:t>субкритерий</w:t>
      </w:r>
      <w:proofErr w:type="spellEnd"/>
      <w:r w:rsidRPr="00C25E0E">
        <w:t xml:space="preserve"> содержит один или несколько аспектов, за которые присуждаются баллы.</w:t>
      </w:r>
    </w:p>
    <w:p w14:paraId="5BF8BBC4" w14:textId="77777777" w:rsidR="00457C50" w:rsidRPr="00C25E0E" w:rsidRDefault="00554264" w:rsidP="00840325">
      <w:pPr>
        <w:ind w:firstLine="709"/>
        <w:jc w:val="both"/>
      </w:pPr>
      <w:r w:rsidRPr="00C25E0E">
        <w:rPr>
          <w:bCs/>
        </w:rPr>
        <w:t>Аспект</w:t>
      </w:r>
      <w:r w:rsidRPr="00C25E0E">
        <w:t xml:space="preserve"> – это уточненный конкретный показатель, отражающий результат выполнения конкурсного задания конкурсантом. </w:t>
      </w:r>
    </w:p>
    <w:p w14:paraId="767FF056" w14:textId="491DE4F7" w:rsidR="00554264" w:rsidRPr="00C25E0E" w:rsidRDefault="00554264" w:rsidP="00840325">
      <w:pPr>
        <w:ind w:firstLine="709"/>
        <w:jc w:val="both"/>
      </w:pPr>
      <w:r w:rsidRPr="00C25E0E">
        <w:t>Общее количество аспектов должно быть не менее 50 и не более 200 (суммарно). Рекомендуемое количество аспектов ‒ в пределах от 75 до 150 (суммарно по компетенции). Вес одного аспекта не должен превышать двух (2) баллов. Сумма балов =100</w:t>
      </w:r>
      <w:r w:rsidR="00282496" w:rsidRPr="00C25E0E">
        <w:t>.</w:t>
      </w:r>
    </w:p>
    <w:p w14:paraId="1AE5A31C" w14:textId="2D9A39A5" w:rsidR="00282496" w:rsidRPr="00C25E0E" w:rsidRDefault="00282496" w:rsidP="00840325">
      <w:pPr>
        <w:ind w:firstLine="709"/>
        <w:jc w:val="both"/>
      </w:pPr>
    </w:p>
    <w:p w14:paraId="3B1DED9C" w14:textId="54286F13" w:rsidR="00282496" w:rsidRPr="00C25E0E" w:rsidRDefault="00282496" w:rsidP="00282496">
      <w:pPr>
        <w:jc w:val="center"/>
        <w:rPr>
          <w:b/>
        </w:rPr>
      </w:pPr>
      <w:r w:rsidRPr="00C25E0E">
        <w:rPr>
          <w:b/>
        </w:rPr>
        <w:t>Схема оценки</w:t>
      </w:r>
    </w:p>
    <w:p w14:paraId="2E3A1747" w14:textId="77777777" w:rsidR="00282496" w:rsidRPr="00C25E0E" w:rsidRDefault="00282496" w:rsidP="00282496">
      <w:pPr>
        <w:jc w:val="center"/>
        <w:rPr>
          <w:b/>
        </w:rPr>
      </w:pPr>
    </w:p>
    <w:p w14:paraId="293EAA0C" w14:textId="77777777" w:rsidR="00282496" w:rsidRPr="00C25E0E" w:rsidRDefault="00282496" w:rsidP="00282496">
      <w:pPr>
        <w:ind w:firstLine="709"/>
        <w:jc w:val="both"/>
      </w:pPr>
      <w:r w:rsidRPr="00C25E0E">
        <w:t>Существует два вида аспектов: судейская оценка и измеримая оценка.</w:t>
      </w:r>
    </w:p>
    <w:p w14:paraId="640E6114" w14:textId="37A0E2C5" w:rsidR="00282496" w:rsidRPr="00C25E0E" w:rsidRDefault="00282496" w:rsidP="00282496">
      <w:pPr>
        <w:ind w:firstLine="709"/>
        <w:jc w:val="both"/>
      </w:pPr>
      <w:r w:rsidRPr="00C25E0E">
        <w:rPr>
          <w:bCs/>
        </w:rPr>
        <w:t>Судейская оценка</w:t>
      </w:r>
      <w:r w:rsidRPr="00C25E0E">
        <w:t xml:space="preserve"> используется при невозможности проведения объективной оценки по аспектам, которые могут быть измеримы только на основе профессионального опыта группы оценки. </w:t>
      </w:r>
    </w:p>
    <w:p w14:paraId="32286E9E" w14:textId="74AA9887" w:rsidR="00282496" w:rsidRPr="00C25E0E" w:rsidRDefault="00282496" w:rsidP="00282496">
      <w:pPr>
        <w:ind w:firstLine="709"/>
        <w:jc w:val="both"/>
      </w:pPr>
      <w:r w:rsidRPr="00C25E0E">
        <w:t>Судейская оценка по компетенции «</w:t>
      </w:r>
      <w:r w:rsidR="00100C0D">
        <w:t>Специалист по организации питания на транспорте</w:t>
      </w:r>
      <w:r w:rsidR="002C2AE2" w:rsidRPr="00C25E0E">
        <w:t xml:space="preserve">» проводится </w:t>
      </w:r>
      <w:r w:rsidRPr="00C25E0E">
        <w:t>(перед/после/не имеет значения) измеримой.</w:t>
      </w:r>
    </w:p>
    <w:p w14:paraId="16AF2A7D" w14:textId="49C8BBAC" w:rsidR="00282496" w:rsidRPr="00C25E0E" w:rsidRDefault="00282496" w:rsidP="00282496">
      <w:pPr>
        <w:ind w:firstLine="709"/>
        <w:jc w:val="both"/>
        <w:rPr>
          <w:rFonts w:eastAsia="Calibri"/>
        </w:rPr>
      </w:pPr>
      <w:r w:rsidRPr="00C25E0E">
        <w:t>Для проведения судейской оценки формируется группа оценки, состоящая из 4 (четырех) экспертов (</w:t>
      </w:r>
      <w:r w:rsidRPr="00C25E0E">
        <w:rPr>
          <w:rFonts w:eastAsia="Calibri"/>
        </w:rPr>
        <w:t>3 эксперта + 1 эксперт – руководитель группы оценки)</w:t>
      </w:r>
      <w:r w:rsidRPr="00C25E0E">
        <w:t>.</w:t>
      </w:r>
    </w:p>
    <w:p w14:paraId="58FDB84D" w14:textId="77777777" w:rsidR="00282496" w:rsidRPr="00C25E0E" w:rsidRDefault="00282496" w:rsidP="00282496">
      <w:pPr>
        <w:ind w:firstLine="709"/>
        <w:jc w:val="both"/>
      </w:pPr>
      <w:r w:rsidRPr="00C25E0E"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18945956" w14:textId="77777777" w:rsidR="00282496" w:rsidRPr="00C25E0E" w:rsidRDefault="00282496" w:rsidP="00282496">
      <w:pPr>
        <w:ind w:firstLine="709"/>
        <w:jc w:val="both"/>
      </w:pPr>
      <w:r w:rsidRPr="00C25E0E"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0E33F949" w14:textId="77777777" w:rsidR="00282496" w:rsidRPr="00C25E0E" w:rsidRDefault="00282496" w:rsidP="00282496">
      <w:pPr>
        <w:ind w:firstLine="709"/>
        <w:jc w:val="both"/>
      </w:pPr>
      <w:r w:rsidRPr="00C25E0E">
        <w:t xml:space="preserve">1: работа соответствует установленным требованиям; </w:t>
      </w:r>
    </w:p>
    <w:p w14:paraId="7AEF0C1B" w14:textId="77777777" w:rsidR="00282496" w:rsidRPr="00C25E0E" w:rsidRDefault="00282496" w:rsidP="00282496">
      <w:pPr>
        <w:ind w:firstLine="709"/>
        <w:jc w:val="both"/>
      </w:pPr>
      <w:r w:rsidRPr="00C25E0E">
        <w:t>2: работа соответствует установленным требованиям и в определенной степени превосходит эти требованиям;</w:t>
      </w:r>
    </w:p>
    <w:p w14:paraId="3FB0568E" w14:textId="77777777" w:rsidR="00282496" w:rsidRPr="00C25E0E" w:rsidRDefault="00282496" w:rsidP="00282496">
      <w:pPr>
        <w:ind w:firstLine="709"/>
        <w:jc w:val="both"/>
      </w:pPr>
      <w:r w:rsidRPr="00C25E0E">
        <w:lastRenderedPageBreak/>
        <w:t>3: идеальный/превосходный результат.</w:t>
      </w:r>
    </w:p>
    <w:p w14:paraId="6AF54B0B" w14:textId="08EB69EC" w:rsidR="00282496" w:rsidRPr="00C25E0E" w:rsidRDefault="00282496" w:rsidP="00282496">
      <w:pPr>
        <w:ind w:firstLine="709"/>
        <w:jc w:val="both"/>
      </w:pPr>
      <w:r w:rsidRPr="00C25E0E">
        <w:t>Каждый эксперт самостоятельно определяет, какому значению диапазона соответствуют результаты работы конкурсанта согласно оценочным требованиям (руководство по оцениванию, которое содержит образцы, фотографии или более конкретное описание каждого значения от 0 до 3).</w:t>
      </w:r>
    </w:p>
    <w:p w14:paraId="4A4B2BDF" w14:textId="05AB1B5F" w:rsidR="00282496" w:rsidRPr="00C25E0E" w:rsidRDefault="00282496" w:rsidP="00282496">
      <w:pPr>
        <w:ind w:firstLine="709"/>
        <w:jc w:val="both"/>
        <w:rPr>
          <w:rFonts w:eastAsia="Calibri"/>
        </w:rPr>
      </w:pPr>
      <w:r w:rsidRPr="00C25E0E">
        <w:rPr>
          <w:rFonts w:eastAsia="Calibri"/>
        </w:rPr>
        <w:t>Для ускорения судейской оценки следует применять следующую схему:</w:t>
      </w:r>
    </w:p>
    <w:p w14:paraId="1045CF2D" w14:textId="77777777" w:rsidR="005F63AD" w:rsidRPr="00C25E0E" w:rsidRDefault="005F63AD" w:rsidP="00282496">
      <w:pPr>
        <w:ind w:firstLine="709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6595"/>
        <w:gridCol w:w="1214"/>
        <w:gridCol w:w="1515"/>
      </w:tblGrid>
      <w:tr w:rsidR="00282496" w:rsidRPr="00C25E0E" w14:paraId="712B84C6" w14:textId="77777777" w:rsidTr="00921154">
        <w:trPr>
          <w:trHeight w:val="518"/>
          <w:jc w:val="center"/>
        </w:trPr>
        <w:tc>
          <w:tcPr>
            <w:tcW w:w="7167" w:type="dxa"/>
          </w:tcPr>
          <w:p w14:paraId="1AD350E6" w14:textId="77777777" w:rsidR="00282496" w:rsidRPr="00C25E0E" w:rsidRDefault="00282496" w:rsidP="00164E43">
            <w:pPr>
              <w:rPr>
                <w:rFonts w:eastAsia="Calibri"/>
                <w:b/>
              </w:rPr>
            </w:pPr>
          </w:p>
        </w:tc>
        <w:tc>
          <w:tcPr>
            <w:tcW w:w="1264" w:type="dxa"/>
          </w:tcPr>
          <w:p w14:paraId="37D35089" w14:textId="143866A3" w:rsidR="00282496" w:rsidRPr="00C25E0E" w:rsidRDefault="00921154" w:rsidP="00282496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Е</w:t>
            </w:r>
            <w:r w:rsidR="00282496" w:rsidRPr="00C25E0E">
              <w:rPr>
                <w:rFonts w:eastAsia="Calibri"/>
                <w:b/>
              </w:rPr>
              <w:t>сли ДА, то</w:t>
            </w:r>
          </w:p>
        </w:tc>
        <w:tc>
          <w:tcPr>
            <w:tcW w:w="1542" w:type="dxa"/>
            <w:vAlign w:val="center"/>
          </w:tcPr>
          <w:p w14:paraId="40C56E76" w14:textId="77777777" w:rsidR="00282496" w:rsidRPr="00C25E0E" w:rsidRDefault="00282496" w:rsidP="00282496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ОЦЕНКА</w:t>
            </w:r>
          </w:p>
        </w:tc>
      </w:tr>
      <w:tr w:rsidR="00282496" w:rsidRPr="00C25E0E" w14:paraId="135AAA46" w14:textId="77777777" w:rsidTr="00921154">
        <w:trPr>
          <w:trHeight w:val="52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2D918CF4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3</w:t>
            </w:r>
          </w:p>
          <w:p w14:paraId="43D92B35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b/>
              </w:rPr>
              <w:t>идеальный/превосходный результат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7D5B5D6D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74E2073D" wp14:editId="1E3C9BBC">
                      <wp:extent cx="370840" cy="252095"/>
                      <wp:effectExtent l="0" t="19050" r="29210" b="33655"/>
                      <wp:docPr id="12" name="Стрелка вправо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i="http://schemas.microsoft.com/office/word/2026/wordml/cei">
                  <w:pict>
                    <v:shapetype w14:anchorId="046C783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2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51C223F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b/>
              </w:rPr>
              <w:t>3</w:t>
            </w:r>
          </w:p>
        </w:tc>
      </w:tr>
      <w:tr w:rsidR="00282496" w:rsidRPr="00C25E0E" w14:paraId="773A6459" w14:textId="77777777" w:rsidTr="00921154">
        <w:trPr>
          <w:trHeight w:val="862"/>
          <w:jc w:val="center"/>
        </w:trPr>
        <w:tc>
          <w:tcPr>
            <w:tcW w:w="7167" w:type="dxa"/>
            <w:vAlign w:val="center"/>
          </w:tcPr>
          <w:p w14:paraId="1842FBAD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5CBDD0D2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162F366B" wp14:editId="0C3F7619">
                      <wp:extent cx="239950" cy="252095"/>
                      <wp:effectExtent l="12700" t="6350" r="40005" b="40005"/>
                      <wp:docPr id="13" name="Стрелка вправо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3995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i="http://schemas.microsoft.com/office/word/2026/wordml/cei">
                  <w:pict>
                    <v:shape w14:anchorId="5A8D33EB" id="Стрелка вправо 13" o:spid="_x0000_s1026" type="#_x0000_t13" style="width:18.9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" adj="1055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vAlign w:val="center"/>
          </w:tcPr>
          <w:p w14:paraId="7900F23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vAlign w:val="center"/>
          </w:tcPr>
          <w:p w14:paraId="3459E1DB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38DB6690" w14:textId="77777777" w:rsidTr="00921154">
        <w:trPr>
          <w:trHeight w:val="1060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628A9B7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2</w:t>
            </w:r>
          </w:p>
          <w:p w14:paraId="31037CDD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соответствует установленным требованиям и в определенной степени превосходит эти требованиям (малое количество ошибок)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6DDA0AA4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4A30A52F" wp14:editId="473DCA26">
                      <wp:extent cx="370840" cy="252095"/>
                      <wp:effectExtent l="0" t="19050" r="29210" b="33655"/>
                      <wp:docPr id="14" name="Стрелка вправо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i="http://schemas.microsoft.com/office/word/2026/wordml/cei">
                  <w:pict>
                    <v:shape w14:anchorId="55D44044" id="Стрелка вправо 14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hpgwA2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0D7260B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2</w:t>
            </w:r>
          </w:p>
        </w:tc>
      </w:tr>
      <w:tr w:rsidR="00282496" w:rsidRPr="00C25E0E" w14:paraId="1ED26B40" w14:textId="77777777" w:rsidTr="00921154">
        <w:trPr>
          <w:trHeight w:val="701"/>
          <w:jc w:val="center"/>
        </w:trPr>
        <w:tc>
          <w:tcPr>
            <w:tcW w:w="7167" w:type="dxa"/>
            <w:vAlign w:val="center"/>
          </w:tcPr>
          <w:p w14:paraId="53FA71B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49EA27D1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880F7FC" wp14:editId="40B731BD">
                      <wp:extent cx="255318" cy="252095"/>
                      <wp:effectExtent l="20637" t="0" r="32068" b="32067"/>
                      <wp:docPr id="15" name="Стрелка вправо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55318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i="http://schemas.microsoft.com/office/word/2026/wordml/cei">
                  <w:pict>
                    <v:shape w14:anchorId="4C321337" id="Стрелка вправо 15" o:spid="_x0000_s1026" type="#_x0000_t13" style="width:20.1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" adj="1069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vAlign w:val="center"/>
          </w:tcPr>
          <w:p w14:paraId="370653B2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vAlign w:val="center"/>
          </w:tcPr>
          <w:p w14:paraId="08C5942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12B915A4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0969351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1</w:t>
            </w:r>
          </w:p>
          <w:p w14:paraId="24278296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соответствует установленным требованиям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1AC9814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4B920956" wp14:editId="3C7D03E1">
                      <wp:extent cx="370840" cy="252095"/>
                      <wp:effectExtent l="0" t="19050" r="29210" b="33655"/>
                      <wp:docPr id="16" name="Стрелка вправо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i="http://schemas.microsoft.com/office/word/2026/wordml/cei">
                  <w:pict>
                    <v:shape w14:anchorId="07CA015D" id="Стрелка вправо 16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cyCGmW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F71FB0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1</w:t>
            </w:r>
          </w:p>
        </w:tc>
      </w:tr>
      <w:tr w:rsidR="00282496" w:rsidRPr="00C25E0E" w14:paraId="023DA3C4" w14:textId="77777777" w:rsidTr="00921154">
        <w:trPr>
          <w:trHeight w:val="872"/>
          <w:jc w:val="center"/>
        </w:trPr>
        <w:tc>
          <w:tcPr>
            <w:tcW w:w="7167" w:type="dxa"/>
            <w:vAlign w:val="center"/>
          </w:tcPr>
          <w:p w14:paraId="617FE7FA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02F352E4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30AAE33" wp14:editId="1A1CDD36">
                      <wp:extent cx="270686" cy="252095"/>
                      <wp:effectExtent l="28257" t="0" r="43498" b="43497"/>
                      <wp:docPr id="17" name="Стрелка вправо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70686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i="http://schemas.microsoft.com/office/word/2026/wordml/cei">
                  <w:pict>
                    <v:shape w14:anchorId="4D834F31" id="Стрелка вправо 17" o:spid="_x0000_s1026" type="#_x0000_t13" style="width:21.3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" adj="11314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vAlign w:val="center"/>
          </w:tcPr>
          <w:p w14:paraId="4BBFABFA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vAlign w:val="center"/>
          </w:tcPr>
          <w:p w14:paraId="133563AD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49AC5FBF" w14:textId="77777777" w:rsidTr="00921154">
        <w:trPr>
          <w:trHeight w:val="104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1C0475C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0</w:t>
            </w:r>
          </w:p>
          <w:p w14:paraId="187E4DE6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выполнена на уровне ниже установленных требований, включая отказ от выполнения задания или отсутствие результата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407F20E2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30B532E1" wp14:editId="326DA5B3">
                      <wp:extent cx="370840" cy="252095"/>
                      <wp:effectExtent l="0" t="19050" r="29210" b="33655"/>
                      <wp:docPr id="18" name="Стрелка вправо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i="http://schemas.microsoft.com/office/word/2026/wordml/cei">
                  <w:pict>
                    <v:shape w14:anchorId="5F3089FA" id="Стрелка вправо 18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81D5E02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0</w:t>
            </w:r>
          </w:p>
        </w:tc>
      </w:tr>
    </w:tbl>
    <w:p w14:paraId="2FE5B812" w14:textId="77777777" w:rsidR="00282496" w:rsidRPr="00C25E0E" w:rsidRDefault="00282496" w:rsidP="00282496">
      <w:pPr>
        <w:jc w:val="center"/>
        <w:rPr>
          <w:rFonts w:eastAsia="Calibri"/>
        </w:rPr>
      </w:pPr>
    </w:p>
    <w:p w14:paraId="5F4CCD72" w14:textId="77777777" w:rsidR="00282496" w:rsidRPr="00C25E0E" w:rsidRDefault="00282496" w:rsidP="00282496">
      <w:pPr>
        <w:ind w:firstLine="709"/>
        <w:jc w:val="both"/>
      </w:pPr>
      <w:r w:rsidRPr="00C25E0E">
        <w:rPr>
          <w:b/>
          <w:i/>
          <w:iCs/>
        </w:rPr>
        <w:t>Измеримая оценка</w:t>
      </w:r>
      <w:r w:rsidRPr="00C25E0E">
        <w:t xml:space="preserve"> применяется для определения правильности, точности и других показателей, которые оцениваются методом измерения (наличие чего либо, или градация чего- либо). Она применяется в случаях, когда результат может быть объективно измерен. Для проведения Оценки по измеримым параметрам формируется группа оценки, состоящая из 4 (четырех) экспертов.</w:t>
      </w:r>
    </w:p>
    <w:p w14:paraId="20727059" w14:textId="77777777" w:rsidR="00282496" w:rsidRPr="00C25E0E" w:rsidRDefault="00282496" w:rsidP="00282496">
      <w:pPr>
        <w:ind w:firstLine="709"/>
        <w:jc w:val="both"/>
      </w:pPr>
      <w:r w:rsidRPr="00C25E0E">
        <w:t>Измеримая оценка бывает бинарной и дискретной.</w:t>
      </w:r>
    </w:p>
    <w:p w14:paraId="061B26AE" w14:textId="77777777" w:rsidR="00CE7370" w:rsidRPr="00C25E0E" w:rsidRDefault="00282496" w:rsidP="00CE7370">
      <w:pPr>
        <w:ind w:firstLine="709"/>
        <w:jc w:val="both"/>
      </w:pPr>
      <w:r w:rsidRPr="00C25E0E">
        <w:rPr>
          <w:i/>
          <w:iCs/>
        </w:rPr>
        <w:t>Бинарная оценка</w:t>
      </w:r>
      <w:r w:rsidRPr="00C25E0E">
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</w:r>
    </w:p>
    <w:p w14:paraId="304A30CB" w14:textId="4B94176C" w:rsidR="00282496" w:rsidRPr="00C25E0E" w:rsidRDefault="00282496" w:rsidP="00CE7370">
      <w:pPr>
        <w:ind w:firstLine="709"/>
        <w:jc w:val="both"/>
      </w:pPr>
      <w:r w:rsidRPr="00C25E0E">
        <w:rPr>
          <w:i/>
          <w:iCs/>
        </w:rPr>
        <w:t>Дискретная оценка</w:t>
      </w:r>
      <w:r w:rsidRPr="00C25E0E">
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параметров.</w:t>
      </w:r>
    </w:p>
    <w:p w14:paraId="0B536AE5" w14:textId="1A3892CF" w:rsidR="005F63AD" w:rsidRPr="00EA7181" w:rsidRDefault="005F63AD" w:rsidP="00CE7370">
      <w:pPr>
        <w:ind w:firstLine="709"/>
        <w:jc w:val="both"/>
        <w:rPr>
          <w:sz w:val="28"/>
          <w:szCs w:val="28"/>
        </w:rPr>
      </w:pPr>
    </w:p>
    <w:p w14:paraId="7B216F86" w14:textId="77777777" w:rsidR="00181B13" w:rsidRDefault="00181B13" w:rsidP="005D0DDE">
      <w:pPr>
        <w:jc w:val="center"/>
        <w:rPr>
          <w:b/>
          <w:bCs/>
          <w:sz w:val="28"/>
          <w:szCs w:val="28"/>
        </w:rPr>
      </w:pPr>
    </w:p>
    <w:p w14:paraId="09A95A18" w14:textId="77777777" w:rsidR="00181B13" w:rsidRDefault="00181B13" w:rsidP="005D0DDE">
      <w:pPr>
        <w:jc w:val="center"/>
        <w:rPr>
          <w:b/>
          <w:bCs/>
          <w:sz w:val="28"/>
          <w:szCs w:val="28"/>
        </w:rPr>
      </w:pPr>
    </w:p>
    <w:p w14:paraId="1ED0180B" w14:textId="41B26DE8" w:rsidR="005F63AD" w:rsidRPr="00EA7181" w:rsidRDefault="005D0DDE" w:rsidP="005D0DDE">
      <w:pPr>
        <w:jc w:val="center"/>
        <w:rPr>
          <w:b/>
          <w:bCs/>
          <w:sz w:val="28"/>
          <w:szCs w:val="28"/>
        </w:rPr>
      </w:pPr>
      <w:r w:rsidRPr="00EA7181">
        <w:rPr>
          <w:b/>
          <w:bCs/>
          <w:sz w:val="28"/>
          <w:szCs w:val="28"/>
        </w:rPr>
        <w:t>Проведение оценки</w:t>
      </w:r>
      <w:r w:rsidR="005F63AD" w:rsidRPr="00EA7181">
        <w:rPr>
          <w:b/>
          <w:bCs/>
          <w:sz w:val="28"/>
          <w:szCs w:val="28"/>
        </w:rPr>
        <w:t xml:space="preserve"> </w:t>
      </w:r>
    </w:p>
    <w:p w14:paraId="10B8C60F" w14:textId="77777777" w:rsidR="005D0DDE" w:rsidRPr="00EA7181" w:rsidRDefault="005D0DDE" w:rsidP="005D0DDE">
      <w:pPr>
        <w:jc w:val="center"/>
        <w:rPr>
          <w:sz w:val="28"/>
          <w:szCs w:val="28"/>
        </w:rPr>
      </w:pPr>
    </w:p>
    <w:tbl>
      <w:tblPr>
        <w:tblW w:w="951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1276"/>
        <w:gridCol w:w="2693"/>
        <w:gridCol w:w="2976"/>
        <w:gridCol w:w="2554"/>
        <w:gridCol w:w="14"/>
      </w:tblGrid>
      <w:tr w:rsidR="00613698" w:rsidRPr="00EA7181" w14:paraId="2EAF178B" w14:textId="77777777" w:rsidTr="00FA7C42">
        <w:trPr>
          <w:gridAfter w:val="1"/>
          <w:wAfter w:w="14" w:type="dxa"/>
          <w:tblHeader/>
        </w:trPr>
        <w:tc>
          <w:tcPr>
            <w:tcW w:w="1276" w:type="dxa"/>
          </w:tcPr>
          <w:p w14:paraId="1B92E50D" w14:textId="72249EF6" w:rsidR="005D0DDE" w:rsidRPr="00EA7181" w:rsidRDefault="00CE7370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Название аспекта</w:t>
            </w:r>
          </w:p>
        </w:tc>
        <w:tc>
          <w:tcPr>
            <w:tcW w:w="2693" w:type="dxa"/>
          </w:tcPr>
          <w:p w14:paraId="61FEA6E4" w14:textId="77777777" w:rsidR="00CE7370" w:rsidRPr="00EA7181" w:rsidRDefault="00CE7370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 xml:space="preserve">Описание </w:t>
            </w:r>
          </w:p>
          <w:p w14:paraId="6D69DA28" w14:textId="5D10A108" w:rsidR="005D0DDE" w:rsidRPr="00EA7181" w:rsidRDefault="00CE7370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аспекта</w:t>
            </w:r>
          </w:p>
        </w:tc>
        <w:tc>
          <w:tcPr>
            <w:tcW w:w="2976" w:type="dxa"/>
            <w:vAlign w:val="center"/>
          </w:tcPr>
          <w:p w14:paraId="10E31C18" w14:textId="38DA3BBC" w:rsidR="005D0DDE" w:rsidRPr="00EA7181" w:rsidRDefault="005D0DDE" w:rsidP="00CE7370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EA7181">
              <w:rPr>
                <w:b/>
                <w:sz w:val="28"/>
                <w:szCs w:val="28"/>
              </w:rPr>
              <w:t>Фото/или описание</w:t>
            </w:r>
            <w:r w:rsidR="005A175F" w:rsidRPr="00EA7181">
              <w:rPr>
                <w:b/>
                <w:sz w:val="28"/>
                <w:szCs w:val="28"/>
              </w:rPr>
              <w:t xml:space="preserve"> методики оценки</w:t>
            </w:r>
          </w:p>
        </w:tc>
        <w:tc>
          <w:tcPr>
            <w:tcW w:w="2554" w:type="dxa"/>
          </w:tcPr>
          <w:p w14:paraId="73B981A2" w14:textId="6C9FFB8A" w:rsidR="005D0DDE" w:rsidRPr="00EA7181" w:rsidRDefault="005A175F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Условия выставления баллов</w:t>
            </w:r>
          </w:p>
        </w:tc>
      </w:tr>
      <w:tr w:rsidR="00613698" w:rsidRPr="00EA7181" w14:paraId="74B30DC4" w14:textId="77777777" w:rsidTr="00FA7C42">
        <w:tc>
          <w:tcPr>
            <w:tcW w:w="9513" w:type="dxa"/>
            <w:gridSpan w:val="5"/>
          </w:tcPr>
          <w:p w14:paraId="48F4DC45" w14:textId="0EBEE053" w:rsidR="00D4355C" w:rsidRPr="00EA7181" w:rsidRDefault="00D4355C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Измеримая оценка</w:t>
            </w:r>
          </w:p>
        </w:tc>
      </w:tr>
      <w:tr w:rsidR="00613698" w:rsidRPr="00EA7181" w14:paraId="07791E21" w14:textId="77777777" w:rsidTr="00FA7C42">
        <w:tc>
          <w:tcPr>
            <w:tcW w:w="9513" w:type="dxa"/>
            <w:gridSpan w:val="5"/>
          </w:tcPr>
          <w:p w14:paraId="0E26F45C" w14:textId="78BD435B" w:rsidR="005D0DDE" w:rsidRPr="00A276F4" w:rsidRDefault="00A276F4" w:rsidP="00C44D1C">
            <w:pPr>
              <w:jc w:val="center"/>
              <w:rPr>
                <w:b/>
                <w:i/>
                <w:sz w:val="28"/>
                <w:szCs w:val="28"/>
              </w:rPr>
            </w:pPr>
            <w:r w:rsidRPr="00A276F4">
              <w:rPr>
                <w:b/>
                <w:i/>
                <w:sz w:val="28"/>
                <w:szCs w:val="28"/>
              </w:rPr>
              <w:t>Составление меню сбалансированного рациона питания</w:t>
            </w:r>
          </w:p>
        </w:tc>
      </w:tr>
      <w:tr w:rsidR="00613698" w:rsidRPr="00EA7181" w14:paraId="0872274D" w14:textId="77777777" w:rsidTr="00FA7C42">
        <w:tc>
          <w:tcPr>
            <w:tcW w:w="9513" w:type="dxa"/>
            <w:gridSpan w:val="5"/>
          </w:tcPr>
          <w:p w14:paraId="4E6EB713" w14:textId="09A0F4B2" w:rsidR="007B002D" w:rsidRPr="00A276F4" w:rsidRDefault="00A276F4" w:rsidP="00C44D1C">
            <w:pPr>
              <w:jc w:val="center"/>
              <w:rPr>
                <w:b/>
                <w:i/>
                <w:sz w:val="28"/>
                <w:szCs w:val="28"/>
              </w:rPr>
            </w:pPr>
            <w:r w:rsidRPr="00A276F4">
              <w:rPr>
                <w:b/>
                <w:i/>
                <w:sz w:val="28"/>
                <w:szCs w:val="28"/>
              </w:rPr>
              <w:t>Расчет меню сбалансированного рациона питания (завтрак, обед и ужин)</w:t>
            </w:r>
          </w:p>
        </w:tc>
      </w:tr>
      <w:tr w:rsidR="00613698" w:rsidRPr="00EA7181" w14:paraId="2E954C34" w14:textId="77777777" w:rsidTr="00FA7C42">
        <w:tc>
          <w:tcPr>
            <w:tcW w:w="9513" w:type="dxa"/>
            <w:gridSpan w:val="5"/>
            <w:vAlign w:val="center"/>
          </w:tcPr>
          <w:p w14:paraId="08689127" w14:textId="4F19A733" w:rsidR="00D4355C" w:rsidRPr="00EA7181" w:rsidRDefault="00A276F4" w:rsidP="00A276F4">
            <w:pPr>
              <w:jc w:val="both"/>
              <w:rPr>
                <w:b/>
                <w:sz w:val="28"/>
                <w:szCs w:val="28"/>
              </w:rPr>
            </w:pPr>
            <w:r w:rsidRPr="00C25E0E">
              <w:rPr>
                <w:i/>
                <w:iCs/>
              </w:rPr>
              <w:t>Бинарная оценка</w:t>
            </w:r>
            <w:r w:rsidRPr="00C25E0E">
      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      </w:r>
          </w:p>
        </w:tc>
      </w:tr>
      <w:tr w:rsidR="00E636B9" w:rsidRPr="00EA7181" w14:paraId="5795AD56" w14:textId="77777777" w:rsidTr="00FA7C42">
        <w:trPr>
          <w:gridAfter w:val="1"/>
          <w:wAfter w:w="14" w:type="dxa"/>
          <w:trHeight w:val="304"/>
        </w:trPr>
        <w:tc>
          <w:tcPr>
            <w:tcW w:w="1276" w:type="dxa"/>
          </w:tcPr>
          <w:p w14:paraId="4C858E03" w14:textId="7AFDCCA9" w:rsidR="00E636B9" w:rsidRPr="00EA7181" w:rsidRDefault="00E636B9" w:rsidP="00E636B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14:paraId="47C2DC1E" w14:textId="141F32F9" w:rsidR="00E636B9" w:rsidRPr="00EA7181" w:rsidRDefault="00E636B9" w:rsidP="00E636B9">
            <w:pPr>
              <w:rPr>
                <w:b/>
                <w:bCs/>
                <w:sz w:val="28"/>
                <w:szCs w:val="28"/>
              </w:rPr>
            </w:pPr>
            <w:r>
              <w:t>Соответствие энергетической ценности рациону суточной нормы калорий для каждой возрастной группы (дети, взрослые, пожилые)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4E8E" w14:textId="74C13EE2" w:rsidR="00E636B9" w:rsidRPr="00EA7181" w:rsidRDefault="0078585B" w:rsidP="00E154E2">
            <w:pPr>
              <w:rPr>
                <w:b/>
                <w:bCs/>
                <w:sz w:val="28"/>
                <w:szCs w:val="28"/>
                <w:highlight w:val="yellow"/>
              </w:rPr>
            </w:pPr>
            <w:r w:rsidRPr="0078585B">
              <w:t xml:space="preserve">Энергетическая ценность меню </w:t>
            </w:r>
            <w:r w:rsidR="00CD1237">
              <w:t xml:space="preserve">соответствует </w:t>
            </w:r>
            <w:r w:rsidRPr="0078585B">
              <w:t>для каждой возрастной категории: для детей, взрослых и пожилых людей рассчитаны индивидуальные суточные нормы с учётом возрастных особенностей энерго</w:t>
            </w:r>
            <w:r w:rsidR="00CD1237">
              <w:t>за</w:t>
            </w:r>
            <w:r w:rsidRPr="0078585B">
              <w:t>трат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45DB" w14:textId="6CA86D65" w:rsidR="00E636B9" w:rsidRPr="00EA7181" w:rsidRDefault="00E154E2" w:rsidP="00E636B9">
            <w:pPr>
              <w:jc w:val="center"/>
              <w:rPr>
                <w:sz w:val="28"/>
                <w:szCs w:val="28"/>
              </w:rPr>
            </w:pPr>
            <w:r>
              <w:t xml:space="preserve">Максимальная оценка </w:t>
            </w:r>
            <w:r w:rsidR="00E636B9">
              <w:t>2,00</w:t>
            </w:r>
            <w:r>
              <w:t>, в случае несоответствия 0,00</w:t>
            </w:r>
          </w:p>
        </w:tc>
      </w:tr>
      <w:tr w:rsidR="00E636B9" w:rsidRPr="00EA7181" w14:paraId="601CC15E" w14:textId="77777777" w:rsidTr="00CD1237">
        <w:trPr>
          <w:gridAfter w:val="1"/>
          <w:wAfter w:w="14" w:type="dxa"/>
        </w:trPr>
        <w:tc>
          <w:tcPr>
            <w:tcW w:w="1276" w:type="dxa"/>
          </w:tcPr>
          <w:p w14:paraId="727038E9" w14:textId="77777777" w:rsidR="00E636B9" w:rsidRPr="00EA7181" w:rsidRDefault="00E636B9" w:rsidP="00E636B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4391B" w14:textId="5AE43DF8" w:rsidR="00E636B9" w:rsidRPr="00EA7181" w:rsidRDefault="00E636B9" w:rsidP="00E636B9">
            <w:pPr>
              <w:rPr>
                <w:sz w:val="28"/>
                <w:szCs w:val="28"/>
              </w:rPr>
            </w:pPr>
            <w:r>
              <w:t>Подбор питания с учётом возраста и специфических ограничений рациона, таких как аллергия на глютен/лактазная недостаточность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A165" w14:textId="3F7E3B93" w:rsidR="00E636B9" w:rsidRPr="00EA7181" w:rsidRDefault="00CD1237" w:rsidP="00CD123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t>Меню соответствует</w:t>
            </w:r>
            <w:r w:rsidRPr="00CD1237">
              <w:t xml:space="preserve"> возрастным нормам и специфическим ограничениям (аллергия на глютен, лактазная недостаточность)</w:t>
            </w:r>
            <w:r>
              <w:t xml:space="preserve"> пассажиров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5857" w14:textId="6DF533AF" w:rsidR="00E636B9" w:rsidRPr="00EA7181" w:rsidRDefault="00CD1237" w:rsidP="00E636B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t>Максимальная оценка 2,00, в случае несоответствия 0,00</w:t>
            </w:r>
          </w:p>
        </w:tc>
      </w:tr>
      <w:tr w:rsidR="00E636B9" w:rsidRPr="00EA7181" w14:paraId="22988F09" w14:textId="77777777" w:rsidTr="00CD1237">
        <w:trPr>
          <w:gridAfter w:val="1"/>
          <w:wAfter w:w="14" w:type="dxa"/>
        </w:trPr>
        <w:tc>
          <w:tcPr>
            <w:tcW w:w="1276" w:type="dxa"/>
          </w:tcPr>
          <w:p w14:paraId="6111BDFA" w14:textId="77777777" w:rsidR="00E636B9" w:rsidRPr="00EA7181" w:rsidRDefault="00E636B9" w:rsidP="00E636B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21131" w14:textId="012A2DFC" w:rsidR="00E636B9" w:rsidRPr="00EA7181" w:rsidRDefault="00E636B9" w:rsidP="00E636B9">
            <w:pPr>
              <w:rPr>
                <w:sz w:val="28"/>
                <w:szCs w:val="28"/>
              </w:rPr>
            </w:pPr>
            <w:r>
              <w:t>Правильное соотношение белков, жиров и углеводов согласно физиологическим потребностям каждой возрастной группы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3175" w14:textId="087837D1" w:rsidR="00E636B9" w:rsidRPr="00EA7181" w:rsidRDefault="00CD1237" w:rsidP="00CD123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t>С</w:t>
            </w:r>
            <w:r w:rsidRPr="00CD1237">
              <w:t>оотношение белков, жиров и углеводов по возрастным группам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393D" w14:textId="39DC9589" w:rsidR="00E636B9" w:rsidRPr="00EA7181" w:rsidRDefault="00CD1237" w:rsidP="00E636B9">
            <w:pPr>
              <w:jc w:val="center"/>
              <w:rPr>
                <w:b/>
                <w:bCs/>
                <w:sz w:val="28"/>
                <w:szCs w:val="28"/>
              </w:rPr>
            </w:pPr>
            <w:r w:rsidRPr="00CD1237">
              <w:t>Максимальная оценка 2,00, в случае несоответствия 0,00</w:t>
            </w:r>
          </w:p>
        </w:tc>
      </w:tr>
      <w:tr w:rsidR="00E636B9" w:rsidRPr="00EA7181" w14:paraId="4C9AE65A" w14:textId="77777777" w:rsidTr="00FA7C42">
        <w:trPr>
          <w:gridAfter w:val="1"/>
          <w:wAfter w:w="14" w:type="dxa"/>
        </w:trPr>
        <w:tc>
          <w:tcPr>
            <w:tcW w:w="1276" w:type="dxa"/>
          </w:tcPr>
          <w:p w14:paraId="2427A0B9" w14:textId="42ED6C8F" w:rsidR="00E636B9" w:rsidRPr="00EA7181" w:rsidRDefault="00E636B9" w:rsidP="00E636B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70ECD" w14:textId="48B14122" w:rsidR="00E636B9" w:rsidRPr="00EA7181" w:rsidRDefault="00E636B9" w:rsidP="00E636B9">
            <w:pPr>
              <w:rPr>
                <w:sz w:val="28"/>
                <w:szCs w:val="28"/>
              </w:rPr>
            </w:pPr>
            <w:r>
              <w:t>Исключены продукты повышенного риска бактериального заражения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BF3F" w14:textId="022B60DB" w:rsidR="00E636B9" w:rsidRPr="00EA7181" w:rsidRDefault="00C8150A" w:rsidP="00C8150A">
            <w:pPr>
              <w:rPr>
                <w:b/>
                <w:bCs/>
                <w:sz w:val="28"/>
                <w:szCs w:val="28"/>
                <w:highlight w:val="yellow"/>
              </w:rPr>
            </w:pPr>
            <w:r w:rsidRPr="00C8150A">
              <w:t xml:space="preserve">В меню </w:t>
            </w:r>
            <w:r>
              <w:t>отсутствуют</w:t>
            </w:r>
            <w:r w:rsidRPr="00C8150A">
              <w:t xml:space="preserve"> </w:t>
            </w:r>
            <w:r>
              <w:t>блюда</w:t>
            </w:r>
            <w:r w:rsidRPr="00C8150A">
              <w:t xml:space="preserve"> высокого риска</w:t>
            </w:r>
            <w:r>
              <w:t xml:space="preserve"> бактериального заражения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40043" w14:textId="371B7B47" w:rsidR="00E636B9" w:rsidRPr="00EA7181" w:rsidRDefault="00C8150A" w:rsidP="00E636B9">
            <w:pPr>
              <w:jc w:val="center"/>
              <w:rPr>
                <w:b/>
                <w:bCs/>
                <w:sz w:val="28"/>
                <w:szCs w:val="28"/>
              </w:rPr>
            </w:pPr>
            <w:r w:rsidRPr="00CD1237">
              <w:t>Максимальная оценка 2,00, в случае несоответствия 0,00</w:t>
            </w:r>
          </w:p>
        </w:tc>
      </w:tr>
      <w:tr w:rsidR="00E636B9" w:rsidRPr="00EA7181" w14:paraId="25FD9A97" w14:textId="77777777" w:rsidTr="00941A42">
        <w:trPr>
          <w:gridAfter w:val="1"/>
          <w:wAfter w:w="14" w:type="dxa"/>
        </w:trPr>
        <w:tc>
          <w:tcPr>
            <w:tcW w:w="1276" w:type="dxa"/>
          </w:tcPr>
          <w:p w14:paraId="581096BC" w14:textId="77777777" w:rsidR="00E636B9" w:rsidRPr="00EA7181" w:rsidRDefault="00E636B9" w:rsidP="00E636B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39CA4" w14:textId="531C836D" w:rsidR="00E636B9" w:rsidRPr="00EA7181" w:rsidRDefault="00E636B9" w:rsidP="00E636B9">
            <w:pPr>
              <w:rPr>
                <w:sz w:val="28"/>
                <w:szCs w:val="28"/>
              </w:rPr>
            </w:pPr>
            <w:r>
              <w:t xml:space="preserve">Отсутствие жестких и хрупких продуктов, удобство употребления даже при движении </w:t>
            </w:r>
            <w:r>
              <w:lastRenderedPageBreak/>
              <w:t>транспортного средства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4CFA18" w14:textId="08ECDAE3" w:rsidR="00E636B9" w:rsidRPr="00EA7181" w:rsidRDefault="00941A42" w:rsidP="00941A42">
            <w:pPr>
              <w:rPr>
                <w:b/>
                <w:bCs/>
                <w:sz w:val="28"/>
                <w:szCs w:val="28"/>
                <w:highlight w:val="yellow"/>
              </w:rPr>
            </w:pPr>
            <w:r w:rsidRPr="00941A42">
              <w:lastRenderedPageBreak/>
              <w:t>Нет жёстких и хрупких позиций</w:t>
            </w:r>
            <w:r>
              <w:t xml:space="preserve"> в меню. Б</w:t>
            </w:r>
            <w:r w:rsidRPr="00941A42">
              <w:t xml:space="preserve">люда адаптированы для употребления «на ходу» </w:t>
            </w:r>
            <w:r w:rsidRPr="00941A42">
              <w:lastRenderedPageBreak/>
              <w:t>(порционно, удобно держать, не крошатся, не текут)</w:t>
            </w:r>
            <w:r>
              <w:t>. Т</w:t>
            </w:r>
            <w:r w:rsidRPr="00941A42">
              <w:t>екстура мягкая/пюреобразная/рубленая;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36599" w14:textId="703A9836" w:rsidR="00E636B9" w:rsidRPr="00EA7181" w:rsidRDefault="00941A42" w:rsidP="00E636B9">
            <w:pPr>
              <w:jc w:val="center"/>
              <w:rPr>
                <w:b/>
                <w:bCs/>
                <w:sz w:val="28"/>
                <w:szCs w:val="28"/>
              </w:rPr>
            </w:pPr>
            <w:r w:rsidRPr="00941A42">
              <w:lastRenderedPageBreak/>
              <w:t>Максимальная оценка 2,00, в случае несоответствия 0,00</w:t>
            </w:r>
          </w:p>
        </w:tc>
      </w:tr>
      <w:tr w:rsidR="00E636B9" w:rsidRPr="00EA7181" w14:paraId="238A7A33" w14:textId="77777777" w:rsidTr="00941A42">
        <w:trPr>
          <w:gridAfter w:val="1"/>
          <w:wAfter w:w="14" w:type="dxa"/>
        </w:trPr>
        <w:tc>
          <w:tcPr>
            <w:tcW w:w="1276" w:type="dxa"/>
          </w:tcPr>
          <w:p w14:paraId="6902EE53" w14:textId="77777777" w:rsidR="00E636B9" w:rsidRPr="00EA7181" w:rsidRDefault="00E636B9" w:rsidP="00E636B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7DD13A" w14:textId="7723162A" w:rsidR="00E636B9" w:rsidRPr="00EA7181" w:rsidRDefault="00E636B9" w:rsidP="00941A42">
            <w:pPr>
              <w:rPr>
                <w:sz w:val="28"/>
                <w:szCs w:val="28"/>
              </w:rPr>
            </w:pPr>
            <w:r>
              <w:t>Все блюда соответствуют санитарным нормам и требованиям С</w:t>
            </w:r>
            <w:r w:rsidR="00B23B32">
              <w:t>ан</w:t>
            </w:r>
            <w:r>
              <w:t>ПиН</w:t>
            </w:r>
            <w:r w:rsidR="00941A42">
              <w:t xml:space="preserve"> </w:t>
            </w:r>
            <w:r w:rsidR="00941A42" w:rsidRPr="00941A42">
              <w:t>2.3/2.4.3590‑20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733" w14:textId="2B28BA51" w:rsidR="00E636B9" w:rsidRPr="00EA7181" w:rsidRDefault="00941A42" w:rsidP="00941A42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t>С</w:t>
            </w:r>
            <w:r w:rsidRPr="00941A42">
              <w:t xml:space="preserve">оответствие всех блюд </w:t>
            </w:r>
            <w:r>
              <w:t xml:space="preserve">меню </w:t>
            </w:r>
            <w:r w:rsidRPr="00941A42">
              <w:t>санитарным нормам и требованиям СанПиН 2.3/2.4.3590‑20. Соблюдение требований к технологическим процессам</w:t>
            </w:r>
            <w:r>
              <w:t>,</w:t>
            </w:r>
            <w:r w:rsidRPr="00941A42">
              <w:rPr>
                <w:b/>
                <w:bCs/>
              </w:rPr>
              <w:t xml:space="preserve"> </w:t>
            </w:r>
            <w:r w:rsidRPr="00941A42">
              <w:t>услови</w:t>
            </w:r>
            <w:r>
              <w:t>ям</w:t>
            </w:r>
            <w:r w:rsidRPr="00941A42">
              <w:t xml:space="preserve"> и срок</w:t>
            </w:r>
            <w:r>
              <w:t>ам</w:t>
            </w:r>
            <w:r w:rsidRPr="00941A42">
              <w:t xml:space="preserve"> хранения</w:t>
            </w:r>
            <w:r>
              <w:t xml:space="preserve"> блюд.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13F429" w14:textId="3068B81D" w:rsidR="00E636B9" w:rsidRPr="00EA7181" w:rsidRDefault="00941A42" w:rsidP="00E636B9">
            <w:pPr>
              <w:jc w:val="center"/>
              <w:rPr>
                <w:b/>
                <w:bCs/>
                <w:sz w:val="28"/>
                <w:szCs w:val="28"/>
              </w:rPr>
            </w:pPr>
            <w:r w:rsidRPr="00941A42">
              <w:t>Максимальная оценка 2,00, в случае несоответствия 0,00</w:t>
            </w:r>
          </w:p>
        </w:tc>
      </w:tr>
      <w:tr w:rsidR="00A276F4" w:rsidRPr="00EA7181" w14:paraId="6C205294" w14:textId="77777777" w:rsidTr="00FA7C42">
        <w:tc>
          <w:tcPr>
            <w:tcW w:w="9513" w:type="dxa"/>
            <w:gridSpan w:val="5"/>
          </w:tcPr>
          <w:p w14:paraId="52C1B3EC" w14:textId="6760BCCC" w:rsidR="00A276F4" w:rsidRPr="00EA7181" w:rsidRDefault="00A276F4" w:rsidP="00A276F4">
            <w:pPr>
              <w:jc w:val="center"/>
              <w:rPr>
                <w:sz w:val="28"/>
                <w:szCs w:val="28"/>
              </w:rPr>
            </w:pPr>
            <w:r w:rsidRPr="00EA7181">
              <w:rPr>
                <w:b/>
                <w:bCs/>
                <w:sz w:val="28"/>
                <w:szCs w:val="28"/>
              </w:rPr>
              <w:t>Судейская оценка</w:t>
            </w:r>
          </w:p>
        </w:tc>
      </w:tr>
      <w:tr w:rsidR="00A276F4" w:rsidRPr="00EA7181" w14:paraId="46EEA1AE" w14:textId="77777777" w:rsidTr="00FA7C42">
        <w:tc>
          <w:tcPr>
            <w:tcW w:w="9513" w:type="dxa"/>
            <w:gridSpan w:val="5"/>
          </w:tcPr>
          <w:p w14:paraId="7CAE548D" w14:textId="7982D57B" w:rsidR="00A276F4" w:rsidRPr="00A276F4" w:rsidRDefault="00A276F4" w:rsidP="00A276F4">
            <w:pPr>
              <w:jc w:val="center"/>
              <w:rPr>
                <w:b/>
                <w:i/>
                <w:sz w:val="28"/>
                <w:szCs w:val="28"/>
              </w:rPr>
            </w:pPr>
            <w:r w:rsidRPr="00A276F4">
              <w:rPr>
                <w:b/>
                <w:i/>
                <w:sz w:val="28"/>
                <w:szCs w:val="28"/>
              </w:rPr>
              <w:t>Составление меню сбалансированного рациона питания</w:t>
            </w:r>
          </w:p>
        </w:tc>
      </w:tr>
      <w:tr w:rsidR="00A276F4" w:rsidRPr="00EA7181" w14:paraId="0607EF52" w14:textId="77777777" w:rsidTr="00FA7C42">
        <w:tc>
          <w:tcPr>
            <w:tcW w:w="9513" w:type="dxa"/>
            <w:gridSpan w:val="5"/>
          </w:tcPr>
          <w:p w14:paraId="1BBB9320" w14:textId="117B9D78" w:rsidR="00A276F4" w:rsidRPr="00A276F4" w:rsidRDefault="00A276F4" w:rsidP="00A276F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A276F4">
              <w:rPr>
                <w:b/>
                <w:i/>
                <w:sz w:val="28"/>
                <w:szCs w:val="28"/>
              </w:rPr>
              <w:t>Расчет меню сбалансированного рациона питания (завтрак, обед и ужин)</w:t>
            </w:r>
          </w:p>
        </w:tc>
      </w:tr>
      <w:tr w:rsidR="00A276F4" w:rsidRPr="00EA7181" w14:paraId="469CC010" w14:textId="77777777" w:rsidTr="00FA7C42">
        <w:tc>
          <w:tcPr>
            <w:tcW w:w="9513" w:type="dxa"/>
            <w:gridSpan w:val="5"/>
          </w:tcPr>
          <w:p w14:paraId="75C94D05" w14:textId="0863E6C5" w:rsidR="00A276F4" w:rsidRPr="006D01AF" w:rsidRDefault="00A276F4" w:rsidP="00A276F4">
            <w:pPr>
              <w:jc w:val="both"/>
              <w:rPr>
                <w:bCs/>
                <w:iCs/>
              </w:rPr>
            </w:pPr>
            <w:r w:rsidRPr="006D01AF">
              <w:rPr>
                <w:bCs/>
                <w:i/>
              </w:rPr>
              <w:t>Дискретная оценка:</w:t>
            </w:r>
            <w:r w:rsidRPr="006D01AF">
              <w:rPr>
                <w:bCs/>
                <w:iCs/>
              </w:rPr>
              <w:t xml:space="preserve">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</w:t>
            </w:r>
          </w:p>
        </w:tc>
      </w:tr>
      <w:tr w:rsidR="00A276F4" w:rsidRPr="00EA7181" w14:paraId="3CD4D3E9" w14:textId="77777777" w:rsidTr="00941A42">
        <w:trPr>
          <w:gridAfter w:val="1"/>
          <w:wAfter w:w="14" w:type="dxa"/>
        </w:trPr>
        <w:tc>
          <w:tcPr>
            <w:tcW w:w="1276" w:type="dxa"/>
            <w:vAlign w:val="center"/>
          </w:tcPr>
          <w:p w14:paraId="7974D535" w14:textId="20979028" w:rsidR="00A276F4" w:rsidRPr="00EA7181" w:rsidRDefault="00A276F4" w:rsidP="00A276F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2449D8" w14:textId="0B35E041" w:rsidR="00A276F4" w:rsidRPr="00EA7181" w:rsidRDefault="00B23B32" w:rsidP="00941A42">
            <w:pPr>
              <w:rPr>
                <w:sz w:val="28"/>
                <w:szCs w:val="28"/>
              </w:rPr>
            </w:pPr>
            <w:r>
              <w:t>Меню соответствует энергетической ценности рациону суточной нормы для категорий дети, взрослые, пожилые. Все блюда соответствуют санитарным нормам и требованиям СанПиН. Учтены специфические ограничения рациона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442C58" w14:textId="1D26ADDB" w:rsidR="00941A42" w:rsidRPr="00941A42" w:rsidRDefault="00941A42" w:rsidP="00941A42">
            <w:pPr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Э</w:t>
            </w:r>
            <w:r w:rsidRPr="00941A42">
              <w:rPr>
                <w:bCs/>
                <w:iCs/>
                <w:noProof/>
              </w:rPr>
              <w:t xml:space="preserve">нергетическая ценность меню соответствует суточной норме для всех категорий (дети, взрослые, пожилые) с учётом возрастной </w:t>
            </w:r>
            <w:r>
              <w:rPr>
                <w:bCs/>
                <w:iCs/>
                <w:noProof/>
              </w:rPr>
              <w:t xml:space="preserve">категории, </w:t>
            </w:r>
            <w:r w:rsidRPr="00941A42">
              <w:rPr>
                <w:bCs/>
                <w:iCs/>
                <w:noProof/>
              </w:rPr>
              <w:t>подтвержден</w:t>
            </w:r>
            <w:r>
              <w:rPr>
                <w:bCs/>
                <w:iCs/>
                <w:noProof/>
              </w:rPr>
              <w:t>а</w:t>
            </w:r>
            <w:r w:rsidRPr="00941A42">
              <w:rPr>
                <w:bCs/>
                <w:iCs/>
                <w:noProof/>
              </w:rPr>
              <w:t xml:space="preserve"> расчётами по меню</w:t>
            </w:r>
            <w:r w:rsidRPr="00941A42">
              <w:rPr>
                <w:bCs/>
                <w:iCs/>
                <w:noProof/>
              </w:rPr>
              <w:noBreakHyphen/>
              <w:t xml:space="preserve">раскладкам, соблюдено распределение калорийности по приёмам пищи; </w:t>
            </w:r>
          </w:p>
          <w:p w14:paraId="71E48EFD" w14:textId="77777777" w:rsidR="009929B0" w:rsidRDefault="009929B0" w:rsidP="009929B0">
            <w:pPr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В</w:t>
            </w:r>
            <w:r w:rsidR="00941A42" w:rsidRPr="00941A42">
              <w:rPr>
                <w:bCs/>
                <w:iCs/>
                <w:noProof/>
              </w:rPr>
              <w:t xml:space="preserve">се блюда </w:t>
            </w:r>
            <w:r>
              <w:rPr>
                <w:bCs/>
                <w:iCs/>
                <w:noProof/>
              </w:rPr>
              <w:t xml:space="preserve">составленного меню </w:t>
            </w:r>
            <w:r w:rsidR="00941A42" w:rsidRPr="00941A42">
              <w:rPr>
                <w:bCs/>
                <w:iCs/>
                <w:noProof/>
              </w:rPr>
              <w:t>соответствуют требованиям СанПиН 2.3/2.4.3590</w:t>
            </w:r>
            <w:r w:rsidR="00941A42" w:rsidRPr="00941A42">
              <w:rPr>
                <w:bCs/>
                <w:iCs/>
                <w:noProof/>
              </w:rPr>
              <w:noBreakHyphen/>
              <w:t>20: исключены запрещённые продукты, соблюдены технологические режимы, условия хранения и сроки реализации</w:t>
            </w:r>
            <w:r>
              <w:rPr>
                <w:bCs/>
                <w:iCs/>
                <w:noProof/>
              </w:rPr>
              <w:t>.</w:t>
            </w:r>
          </w:p>
          <w:p w14:paraId="08753892" w14:textId="083886FC" w:rsidR="00A276F4" w:rsidRPr="00A276F4" w:rsidRDefault="009929B0" w:rsidP="009929B0">
            <w:pPr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У</w:t>
            </w:r>
            <w:r w:rsidR="00941A42" w:rsidRPr="00941A42">
              <w:rPr>
                <w:bCs/>
                <w:iCs/>
                <w:noProof/>
              </w:rPr>
              <w:t xml:space="preserve">чтены специфические ограничения рациона </w:t>
            </w:r>
            <w:r w:rsidR="00941A42" w:rsidRPr="00941A42">
              <w:rPr>
                <w:bCs/>
                <w:iCs/>
                <w:noProof/>
              </w:rPr>
              <w:lastRenderedPageBreak/>
              <w:t>(аллергии, лечебные диеты, религиозные и иные требования)</w:t>
            </w:r>
          </w:p>
        </w:tc>
        <w:tc>
          <w:tcPr>
            <w:tcW w:w="2554" w:type="dxa"/>
            <w:vAlign w:val="center"/>
          </w:tcPr>
          <w:p w14:paraId="10202915" w14:textId="214A6F43" w:rsidR="00A276F4" w:rsidRPr="00A276F4" w:rsidRDefault="00A276F4" w:rsidP="00FA7C42">
            <w:pPr>
              <w:jc w:val="center"/>
              <w:rPr>
                <w:bCs/>
                <w:iCs/>
              </w:rPr>
            </w:pPr>
            <w:r w:rsidRPr="00A276F4">
              <w:rPr>
                <w:rFonts w:eastAsia="Calibri"/>
                <w:bCs/>
                <w:iCs/>
              </w:rPr>
              <w:lastRenderedPageBreak/>
              <w:t xml:space="preserve">Оценка – </w:t>
            </w:r>
            <w:r w:rsidR="00B23B32">
              <w:rPr>
                <w:rFonts w:eastAsia="Calibri"/>
                <w:bCs/>
                <w:iCs/>
              </w:rPr>
              <w:t>3</w:t>
            </w:r>
          </w:p>
        </w:tc>
      </w:tr>
      <w:tr w:rsidR="00206CAA" w:rsidRPr="00EA7181" w14:paraId="4783D5ED" w14:textId="77777777" w:rsidTr="00206CAA">
        <w:trPr>
          <w:gridAfter w:val="1"/>
          <w:wAfter w:w="14" w:type="dxa"/>
        </w:trPr>
        <w:tc>
          <w:tcPr>
            <w:tcW w:w="1276" w:type="dxa"/>
          </w:tcPr>
          <w:p w14:paraId="4BD25DD9" w14:textId="77777777" w:rsidR="00206CAA" w:rsidRPr="00EA7181" w:rsidRDefault="00206CAA" w:rsidP="00206CA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671D41" w14:textId="71BBE98B" w:rsidR="00206CAA" w:rsidRPr="00EA7181" w:rsidRDefault="00206CAA" w:rsidP="00206CAA">
            <w:pPr>
              <w:rPr>
                <w:sz w:val="28"/>
                <w:szCs w:val="28"/>
              </w:rPr>
            </w:pPr>
            <w:r>
              <w:t>Меню соответствует энергетической ценности рациону суточной нормы для категорий дети, взрослые, пожилые. Исключены продукты повышенного риска бактериального заражения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BFCBA6" w14:textId="77777777" w:rsidR="00206CAA" w:rsidRPr="00941A42" w:rsidRDefault="00206CAA" w:rsidP="00206CAA">
            <w:pPr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Э</w:t>
            </w:r>
            <w:r w:rsidRPr="00941A42">
              <w:rPr>
                <w:bCs/>
                <w:iCs/>
                <w:noProof/>
              </w:rPr>
              <w:t xml:space="preserve">нергетическая ценность меню соответствует суточной норме для всех категорий (дети, взрослые, пожилые) с учётом возрастной </w:t>
            </w:r>
            <w:r>
              <w:rPr>
                <w:bCs/>
                <w:iCs/>
                <w:noProof/>
              </w:rPr>
              <w:t xml:space="preserve">категории, </w:t>
            </w:r>
            <w:r w:rsidRPr="00941A42">
              <w:rPr>
                <w:bCs/>
                <w:iCs/>
                <w:noProof/>
              </w:rPr>
              <w:t>подтвержден</w:t>
            </w:r>
            <w:r>
              <w:rPr>
                <w:bCs/>
                <w:iCs/>
                <w:noProof/>
              </w:rPr>
              <w:t>а</w:t>
            </w:r>
            <w:r w:rsidRPr="00941A42">
              <w:rPr>
                <w:bCs/>
                <w:iCs/>
                <w:noProof/>
              </w:rPr>
              <w:t xml:space="preserve"> расчётами по меню</w:t>
            </w:r>
            <w:r w:rsidRPr="00941A42">
              <w:rPr>
                <w:bCs/>
                <w:iCs/>
                <w:noProof/>
              </w:rPr>
              <w:noBreakHyphen/>
              <w:t xml:space="preserve">раскладкам, соблюдено распределение калорийности по приёмам пищи; </w:t>
            </w:r>
          </w:p>
          <w:p w14:paraId="10F45076" w14:textId="5A72EA6E" w:rsidR="00206CAA" w:rsidRDefault="00206CAA" w:rsidP="00206CAA">
            <w:pPr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В меню присутствуют </w:t>
            </w:r>
            <w:r w:rsidRPr="00941A42">
              <w:rPr>
                <w:bCs/>
                <w:iCs/>
                <w:noProof/>
              </w:rPr>
              <w:t xml:space="preserve"> блюда </w:t>
            </w:r>
            <w:r>
              <w:rPr>
                <w:bCs/>
                <w:iCs/>
                <w:noProof/>
              </w:rPr>
              <w:t xml:space="preserve">не </w:t>
            </w:r>
            <w:r w:rsidRPr="00941A42">
              <w:rPr>
                <w:bCs/>
                <w:iCs/>
                <w:noProof/>
              </w:rPr>
              <w:t>соответствуют требованиям СанПиН 2.3/2.4.3590</w:t>
            </w:r>
            <w:r w:rsidRPr="00941A42">
              <w:rPr>
                <w:bCs/>
                <w:iCs/>
                <w:noProof/>
              </w:rPr>
              <w:noBreakHyphen/>
              <w:t xml:space="preserve">20: </w:t>
            </w:r>
            <w:r>
              <w:rPr>
                <w:bCs/>
                <w:iCs/>
                <w:noProof/>
              </w:rPr>
              <w:t xml:space="preserve">присутствуют </w:t>
            </w:r>
            <w:r w:rsidRPr="00941A42">
              <w:rPr>
                <w:bCs/>
                <w:iCs/>
                <w:noProof/>
              </w:rPr>
              <w:t xml:space="preserve"> запрещённые продукты, </w:t>
            </w:r>
            <w:r>
              <w:rPr>
                <w:bCs/>
                <w:iCs/>
                <w:noProof/>
              </w:rPr>
              <w:t xml:space="preserve">не </w:t>
            </w:r>
            <w:r w:rsidRPr="00941A42">
              <w:rPr>
                <w:bCs/>
                <w:iCs/>
                <w:noProof/>
              </w:rPr>
              <w:t>соблюдены технологические режимы, условия хранения и сроки реализации</w:t>
            </w:r>
            <w:r>
              <w:rPr>
                <w:bCs/>
                <w:iCs/>
                <w:noProof/>
              </w:rPr>
              <w:t>.</w:t>
            </w:r>
          </w:p>
          <w:p w14:paraId="6EDA3521" w14:textId="07BF7857" w:rsidR="00206CAA" w:rsidRPr="00A276F4" w:rsidRDefault="00206CAA" w:rsidP="00206CAA">
            <w:pPr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У</w:t>
            </w:r>
            <w:r w:rsidRPr="00941A42">
              <w:rPr>
                <w:bCs/>
                <w:iCs/>
                <w:noProof/>
              </w:rPr>
              <w:t>чтены специфические ограничения рациона (аллергии, лечебные диеты, религиозные и иные требования)</w:t>
            </w:r>
          </w:p>
        </w:tc>
        <w:tc>
          <w:tcPr>
            <w:tcW w:w="2554" w:type="dxa"/>
            <w:vAlign w:val="center"/>
          </w:tcPr>
          <w:p w14:paraId="4435301E" w14:textId="3A84F7BD" w:rsidR="00206CAA" w:rsidRPr="00A276F4" w:rsidRDefault="00206CAA" w:rsidP="00206CAA">
            <w:pPr>
              <w:jc w:val="center"/>
              <w:rPr>
                <w:bCs/>
                <w:iCs/>
              </w:rPr>
            </w:pPr>
            <w:r w:rsidRPr="00A276F4">
              <w:rPr>
                <w:rFonts w:eastAsia="Calibri"/>
                <w:bCs/>
                <w:iCs/>
              </w:rPr>
              <w:t xml:space="preserve">Оценка – </w:t>
            </w:r>
            <w:r>
              <w:rPr>
                <w:rFonts w:eastAsia="Calibri"/>
                <w:bCs/>
                <w:iCs/>
              </w:rPr>
              <w:t>2</w:t>
            </w:r>
          </w:p>
        </w:tc>
      </w:tr>
      <w:tr w:rsidR="00A276F4" w:rsidRPr="00EA7181" w14:paraId="5F364EE6" w14:textId="77777777" w:rsidTr="00FE15AD">
        <w:trPr>
          <w:gridAfter w:val="1"/>
          <w:wAfter w:w="14" w:type="dxa"/>
        </w:trPr>
        <w:tc>
          <w:tcPr>
            <w:tcW w:w="1276" w:type="dxa"/>
          </w:tcPr>
          <w:p w14:paraId="7EA7C734" w14:textId="77777777" w:rsidR="00A276F4" w:rsidRPr="00EA7181" w:rsidRDefault="00A276F4" w:rsidP="00A276F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92224F" w14:textId="50FB67CA" w:rsidR="00A276F4" w:rsidRPr="00EA7181" w:rsidRDefault="00B23B32" w:rsidP="00FE15AD">
            <w:pPr>
              <w:rPr>
                <w:sz w:val="28"/>
                <w:szCs w:val="28"/>
              </w:rPr>
            </w:pPr>
            <w:r>
              <w:t>Меню соответствует энергетической ценности рациону суточной нормы для категорий дети, взрослые, пожилые. Присутствуют жесткие и хрупкие продукты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2C24A8" w14:textId="2DC8BB12" w:rsidR="00A276F4" w:rsidRDefault="00FE15AD" w:rsidP="00FE15AD">
            <w:pPr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Э</w:t>
            </w:r>
            <w:r w:rsidRPr="00941A42">
              <w:rPr>
                <w:bCs/>
                <w:iCs/>
                <w:noProof/>
              </w:rPr>
              <w:t xml:space="preserve">нергетическая ценность меню соответствует суточной норме для всех категорий (дети, взрослые, пожилые) с учётом возрастной </w:t>
            </w:r>
            <w:r>
              <w:rPr>
                <w:bCs/>
                <w:iCs/>
                <w:noProof/>
              </w:rPr>
              <w:t>категории.</w:t>
            </w:r>
          </w:p>
          <w:p w14:paraId="523AF376" w14:textId="4ED14898" w:rsidR="00FE15AD" w:rsidRPr="00A276F4" w:rsidRDefault="00FE15AD" w:rsidP="00FE15AD">
            <w:pPr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В</w:t>
            </w:r>
            <w:r w:rsidRPr="00FE15AD">
              <w:rPr>
                <w:bCs/>
                <w:iCs/>
                <w:noProof/>
              </w:rPr>
              <w:t xml:space="preserve"> меню есть значительное количество жёстких/хрупких продуктов, не адаптированных для </w:t>
            </w:r>
            <w:r>
              <w:rPr>
                <w:bCs/>
                <w:iCs/>
                <w:noProof/>
              </w:rPr>
              <w:t>условий потребления</w:t>
            </w:r>
          </w:p>
        </w:tc>
        <w:tc>
          <w:tcPr>
            <w:tcW w:w="2554" w:type="dxa"/>
            <w:vAlign w:val="center"/>
          </w:tcPr>
          <w:p w14:paraId="3A9AC9A3" w14:textId="7810D131" w:rsidR="00A276F4" w:rsidRPr="00A276F4" w:rsidRDefault="00A276F4" w:rsidP="00FA7C42">
            <w:pPr>
              <w:jc w:val="center"/>
              <w:rPr>
                <w:bCs/>
                <w:iCs/>
              </w:rPr>
            </w:pPr>
            <w:r w:rsidRPr="00A276F4">
              <w:rPr>
                <w:rFonts w:eastAsia="Calibri"/>
                <w:bCs/>
                <w:iCs/>
              </w:rPr>
              <w:t xml:space="preserve">Оценка – </w:t>
            </w:r>
            <w:r w:rsidR="00B23B32">
              <w:rPr>
                <w:rFonts w:eastAsia="Calibri"/>
                <w:bCs/>
                <w:iCs/>
              </w:rPr>
              <w:t>1</w:t>
            </w:r>
          </w:p>
        </w:tc>
      </w:tr>
      <w:tr w:rsidR="00A276F4" w:rsidRPr="00EA7181" w14:paraId="2F24F8F3" w14:textId="77777777" w:rsidTr="00FE15AD">
        <w:trPr>
          <w:gridAfter w:val="1"/>
          <w:wAfter w:w="14" w:type="dxa"/>
        </w:trPr>
        <w:tc>
          <w:tcPr>
            <w:tcW w:w="1276" w:type="dxa"/>
          </w:tcPr>
          <w:p w14:paraId="612C947C" w14:textId="77777777" w:rsidR="00A276F4" w:rsidRPr="00EA7181" w:rsidRDefault="00A276F4" w:rsidP="00A276F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493B5B" w14:textId="49E2509E" w:rsidR="00A276F4" w:rsidRPr="00EA7181" w:rsidRDefault="00B23B32" w:rsidP="00FE15AD">
            <w:pPr>
              <w:rPr>
                <w:sz w:val="28"/>
                <w:szCs w:val="28"/>
              </w:rPr>
            </w:pPr>
            <w:r w:rsidRPr="00B23B32">
              <w:t xml:space="preserve">Меню не соответствует энергетической </w:t>
            </w:r>
            <w:r w:rsidRPr="00B23B32">
              <w:lastRenderedPageBreak/>
              <w:t>ценности рациону суточной нормы для категорий дети, взрослые, пожилые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76D186" w14:textId="5FF8183F" w:rsidR="00A276F4" w:rsidRPr="00A276F4" w:rsidRDefault="00FE15AD" w:rsidP="00FE15AD">
            <w:pPr>
              <w:rPr>
                <w:bCs/>
                <w:iCs/>
                <w:noProof/>
              </w:rPr>
            </w:pPr>
            <w:r>
              <w:rPr>
                <w:bCs/>
                <w:iCs/>
              </w:rPr>
              <w:lastRenderedPageBreak/>
              <w:t>М</w:t>
            </w:r>
            <w:r w:rsidRPr="00FE15AD">
              <w:rPr>
                <w:bCs/>
                <w:iCs/>
              </w:rPr>
              <w:t xml:space="preserve">еню не соответствует возрастным нормам ни </w:t>
            </w:r>
            <w:r w:rsidRPr="00FE15AD">
              <w:rPr>
                <w:bCs/>
                <w:iCs/>
              </w:rPr>
              <w:lastRenderedPageBreak/>
              <w:t>для одной категории либо отклонения критичны</w:t>
            </w:r>
          </w:p>
        </w:tc>
        <w:tc>
          <w:tcPr>
            <w:tcW w:w="2554" w:type="dxa"/>
            <w:vAlign w:val="center"/>
          </w:tcPr>
          <w:p w14:paraId="6350D5BF" w14:textId="1289A591" w:rsidR="00A276F4" w:rsidRPr="00A276F4" w:rsidRDefault="00A276F4" w:rsidP="00FA7C42">
            <w:pPr>
              <w:jc w:val="center"/>
              <w:rPr>
                <w:bCs/>
                <w:iCs/>
              </w:rPr>
            </w:pPr>
            <w:r w:rsidRPr="00A276F4">
              <w:rPr>
                <w:rFonts w:eastAsia="Calibri"/>
                <w:bCs/>
                <w:iCs/>
              </w:rPr>
              <w:lastRenderedPageBreak/>
              <w:t xml:space="preserve">Оценка – </w:t>
            </w:r>
            <w:r w:rsidR="00B23B32">
              <w:rPr>
                <w:rFonts w:eastAsia="Calibri"/>
                <w:bCs/>
                <w:iCs/>
              </w:rPr>
              <w:t>0</w:t>
            </w:r>
          </w:p>
        </w:tc>
      </w:tr>
      <w:tr w:rsidR="00A276F4" w:rsidRPr="00EA7181" w14:paraId="75288A1C" w14:textId="77777777" w:rsidTr="00FA7C42">
        <w:tc>
          <w:tcPr>
            <w:tcW w:w="9513" w:type="dxa"/>
            <w:gridSpan w:val="5"/>
          </w:tcPr>
          <w:p w14:paraId="3ACA1230" w14:textId="32037EF8" w:rsidR="00A276F4" w:rsidRPr="006D01AF" w:rsidRDefault="006D01AF" w:rsidP="00A276F4">
            <w:pPr>
              <w:jc w:val="center"/>
              <w:rPr>
                <w:b/>
                <w:sz w:val="28"/>
                <w:szCs w:val="28"/>
              </w:rPr>
            </w:pPr>
            <w:r w:rsidRPr="006D01AF">
              <w:rPr>
                <w:b/>
                <w:i/>
                <w:sz w:val="28"/>
                <w:szCs w:val="28"/>
              </w:rPr>
              <w:t>Расчёт ассортимента и количество покупной продукции товаров быстрого питания</w:t>
            </w:r>
          </w:p>
        </w:tc>
      </w:tr>
      <w:tr w:rsidR="00A276F4" w:rsidRPr="00EA7181" w14:paraId="6D9EF3A5" w14:textId="77777777" w:rsidTr="00FA7C42">
        <w:tc>
          <w:tcPr>
            <w:tcW w:w="9513" w:type="dxa"/>
            <w:gridSpan w:val="5"/>
          </w:tcPr>
          <w:p w14:paraId="20DD875E" w14:textId="07FDEF0A" w:rsidR="00A276F4" w:rsidRPr="006D01AF" w:rsidRDefault="006D01AF" w:rsidP="00A276F4">
            <w:pPr>
              <w:jc w:val="center"/>
              <w:rPr>
                <w:b/>
                <w:i/>
                <w:sz w:val="28"/>
                <w:szCs w:val="28"/>
              </w:rPr>
            </w:pPr>
            <w:r w:rsidRPr="006D01AF">
              <w:rPr>
                <w:b/>
                <w:i/>
                <w:sz w:val="28"/>
                <w:szCs w:val="28"/>
              </w:rPr>
              <w:t>Подбор ассортимента покупной продукции, расчет количества, цены, суммы</w:t>
            </w:r>
          </w:p>
        </w:tc>
      </w:tr>
      <w:tr w:rsidR="00A276F4" w:rsidRPr="00EA7181" w14:paraId="414B68F4" w14:textId="77777777" w:rsidTr="00FA7C42">
        <w:tc>
          <w:tcPr>
            <w:tcW w:w="9513" w:type="dxa"/>
            <w:gridSpan w:val="5"/>
            <w:vAlign w:val="center"/>
          </w:tcPr>
          <w:p w14:paraId="62C52C90" w14:textId="789C9C70" w:rsidR="00A276F4" w:rsidRPr="00EA7181" w:rsidRDefault="006D01AF" w:rsidP="006D01AF">
            <w:pPr>
              <w:jc w:val="both"/>
              <w:rPr>
                <w:sz w:val="28"/>
                <w:szCs w:val="28"/>
              </w:rPr>
            </w:pPr>
            <w:r w:rsidRPr="00C25E0E">
              <w:rPr>
                <w:i/>
                <w:iCs/>
              </w:rPr>
              <w:t>Бинарная оценка</w:t>
            </w:r>
            <w:r w:rsidRPr="00C25E0E">
      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      </w:r>
          </w:p>
        </w:tc>
      </w:tr>
      <w:tr w:rsidR="006D01AF" w:rsidRPr="00EA7181" w14:paraId="09B0B0F8" w14:textId="77777777" w:rsidTr="00BD0E6D">
        <w:trPr>
          <w:gridAfter w:val="1"/>
          <w:wAfter w:w="14" w:type="dxa"/>
        </w:trPr>
        <w:tc>
          <w:tcPr>
            <w:tcW w:w="1276" w:type="dxa"/>
          </w:tcPr>
          <w:p w14:paraId="70E4FA17" w14:textId="77777777" w:rsidR="006D01AF" w:rsidRPr="00EA7181" w:rsidRDefault="006D01AF" w:rsidP="006D01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B5B2BAF" w14:textId="117FFDA1" w:rsidR="006D01AF" w:rsidRPr="00EA7181" w:rsidRDefault="006D01AF" w:rsidP="00BD0E6D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Количество и ассортимент покупной продукции товаров быстрого питания рас</w:t>
            </w:r>
            <w:r w:rsidR="002A07F3">
              <w:rPr>
                <w:color w:val="000000"/>
              </w:rPr>
              <w:t>с</w:t>
            </w:r>
            <w:r>
              <w:rPr>
                <w:color w:val="000000"/>
              </w:rPr>
              <w:t>читаны в полном объеме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A79EA3" w14:textId="1D505070" w:rsidR="006D01AF" w:rsidRPr="00EA7181" w:rsidRDefault="00FE15AD" w:rsidP="00BD0E6D">
            <w:pPr>
              <w:rPr>
                <w:noProof/>
                <w:sz w:val="28"/>
                <w:szCs w:val="28"/>
              </w:rPr>
            </w:pPr>
            <w:r>
              <w:t>К</w:t>
            </w:r>
            <w:r w:rsidRPr="00FE15AD">
              <w:t xml:space="preserve">оличество и ассортимент товаров быстрого питания полностью соответствуют расчётным показателям: весь запланированный ассортимент присутствует, объёмы закупок/выкладки обеспечивают покрытие потребности (на основании расчётов/плана, </w:t>
            </w:r>
            <w:proofErr w:type="spellStart"/>
            <w:r w:rsidRPr="00FE15AD">
              <w:t>товароучётных</w:t>
            </w:r>
            <w:proofErr w:type="spellEnd"/>
            <w:r w:rsidRPr="00FE15AD">
              <w:t xml:space="preserve"> данных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8053" w14:textId="145079E1" w:rsidR="006D01AF" w:rsidRPr="00EA7181" w:rsidRDefault="00BD0E6D" w:rsidP="00BD0E6D">
            <w:pPr>
              <w:jc w:val="center"/>
              <w:rPr>
                <w:sz w:val="28"/>
                <w:szCs w:val="28"/>
              </w:rPr>
            </w:pPr>
            <w:r w:rsidRPr="00941A42">
              <w:t>Максимальная оценка 2,00, в случае несоответствия 0,00</w:t>
            </w:r>
          </w:p>
        </w:tc>
      </w:tr>
      <w:tr w:rsidR="006D01AF" w:rsidRPr="00EA7181" w14:paraId="7D1FE2E4" w14:textId="77777777" w:rsidTr="00BD0E6D">
        <w:trPr>
          <w:gridAfter w:val="1"/>
          <w:wAfter w:w="14" w:type="dxa"/>
        </w:trPr>
        <w:tc>
          <w:tcPr>
            <w:tcW w:w="1276" w:type="dxa"/>
          </w:tcPr>
          <w:p w14:paraId="5A95CA9B" w14:textId="77777777" w:rsidR="006D01AF" w:rsidRPr="00EA7181" w:rsidRDefault="006D01AF" w:rsidP="006D01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8522" w14:textId="66219A98" w:rsidR="006D01AF" w:rsidRPr="00EA7181" w:rsidRDefault="006D01AF" w:rsidP="00BD0E6D">
            <w:pPr>
              <w:rPr>
                <w:sz w:val="28"/>
                <w:szCs w:val="28"/>
              </w:rPr>
            </w:pPr>
            <w:r>
              <w:t>Широта ассортимента: разнообразие видов продукции (напитки, десерты и др.)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022479D" w14:textId="3E0368B2" w:rsidR="006D01AF" w:rsidRPr="00EA7181" w:rsidRDefault="00BD0E6D" w:rsidP="00BD0E6D">
            <w:pPr>
              <w:rPr>
                <w:noProof/>
                <w:sz w:val="28"/>
                <w:szCs w:val="28"/>
              </w:rPr>
            </w:pPr>
            <w:r>
              <w:t>В</w:t>
            </w:r>
            <w:r w:rsidRPr="00BD0E6D">
              <w:t xml:space="preserve"> ассортименте представлены товары из нескольких товарных групп (в том числе напитки, десерты и иные категории); количество видов продукции достаточно для обеспечения разнообразия выбора (не менее 3–4 групп и минимум по 3–5 наименований в ключевых группах)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18D7" w14:textId="28F8ADC1" w:rsidR="006D01AF" w:rsidRPr="00EA7181" w:rsidRDefault="00BD0E6D" w:rsidP="00BD0E6D">
            <w:pPr>
              <w:jc w:val="center"/>
              <w:rPr>
                <w:sz w:val="28"/>
                <w:szCs w:val="28"/>
              </w:rPr>
            </w:pPr>
            <w:r w:rsidRPr="00941A42">
              <w:t>Максимальная оценка 2,00, в случае несоответствия 0,00</w:t>
            </w:r>
          </w:p>
        </w:tc>
      </w:tr>
      <w:tr w:rsidR="006D01AF" w:rsidRPr="00EA7181" w14:paraId="24258B0F" w14:textId="77777777" w:rsidTr="001C50A1">
        <w:trPr>
          <w:gridAfter w:val="1"/>
          <w:wAfter w:w="14" w:type="dxa"/>
        </w:trPr>
        <w:tc>
          <w:tcPr>
            <w:tcW w:w="1276" w:type="dxa"/>
          </w:tcPr>
          <w:p w14:paraId="2996C15E" w14:textId="77777777" w:rsidR="006D01AF" w:rsidRPr="00EA7181" w:rsidRDefault="006D01AF" w:rsidP="006D01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84FEFB" w14:textId="3234AA96" w:rsidR="006D01AF" w:rsidRPr="00EA7181" w:rsidRDefault="006D01AF" w:rsidP="001C50A1">
            <w:pPr>
              <w:rPr>
                <w:sz w:val="28"/>
                <w:szCs w:val="28"/>
              </w:rPr>
            </w:pPr>
            <w:r>
              <w:t xml:space="preserve">Ассортимент и количество покупной продукции товаров быстрого питания </w:t>
            </w:r>
            <w:r>
              <w:lastRenderedPageBreak/>
              <w:t>содержит новинки рынка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436A6C4" w14:textId="251E1D40" w:rsidR="006D01AF" w:rsidRPr="00EA7181" w:rsidRDefault="001C50A1" w:rsidP="001C50A1">
            <w:pPr>
              <w:rPr>
                <w:noProof/>
                <w:sz w:val="28"/>
                <w:szCs w:val="28"/>
              </w:rPr>
            </w:pPr>
            <w:r>
              <w:lastRenderedPageBreak/>
              <w:t>В</w:t>
            </w:r>
            <w:r w:rsidRPr="001C50A1">
              <w:t xml:space="preserve"> ассортименте присутствуют новинки рынка (товары, выпущенные не ранее </w:t>
            </w:r>
            <w:r w:rsidRPr="001C50A1">
              <w:lastRenderedPageBreak/>
              <w:t>последних 12 месяцев либо позиционируемые производителями как новые продукты/вкусы); доля новинок составляет не менее 10 % от общего количества позиций в категории товаров быстрого питания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A743" w14:textId="0D9E67E9" w:rsidR="006D01AF" w:rsidRPr="00EA7181" w:rsidRDefault="001C50A1" w:rsidP="001C50A1">
            <w:pPr>
              <w:jc w:val="center"/>
              <w:rPr>
                <w:sz w:val="28"/>
                <w:szCs w:val="28"/>
              </w:rPr>
            </w:pPr>
            <w:r w:rsidRPr="001C50A1">
              <w:lastRenderedPageBreak/>
              <w:t>Максимальная оценка 2,00, в случае несоответствия 0,00</w:t>
            </w:r>
          </w:p>
        </w:tc>
      </w:tr>
      <w:tr w:rsidR="006D01AF" w:rsidRPr="00EA7181" w14:paraId="0128C55E" w14:textId="77777777" w:rsidTr="001C50A1">
        <w:trPr>
          <w:gridAfter w:val="1"/>
          <w:wAfter w:w="14" w:type="dxa"/>
        </w:trPr>
        <w:tc>
          <w:tcPr>
            <w:tcW w:w="1276" w:type="dxa"/>
          </w:tcPr>
          <w:p w14:paraId="194E6AC9" w14:textId="77777777" w:rsidR="006D01AF" w:rsidRPr="00EA7181" w:rsidRDefault="006D01AF" w:rsidP="006D01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6A72" w14:textId="29810F84" w:rsidR="006D01AF" w:rsidRPr="00EA7181" w:rsidRDefault="006D01AF" w:rsidP="001C50A1">
            <w:pPr>
              <w:rPr>
                <w:sz w:val="28"/>
                <w:szCs w:val="28"/>
              </w:rPr>
            </w:pPr>
            <w:r>
              <w:t>Ассортимент и количество покупной продукции товаров быстрого питания содержит свежие продукты (фрукты и овощи)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797EB" w14:textId="4C67A41D" w:rsidR="006D01AF" w:rsidRPr="00EA7181" w:rsidRDefault="001C50A1" w:rsidP="001C50A1">
            <w:pPr>
              <w:rPr>
                <w:noProof/>
                <w:sz w:val="28"/>
                <w:szCs w:val="28"/>
              </w:rPr>
            </w:pPr>
            <w:r w:rsidRPr="001C50A1">
              <w:t> </w:t>
            </w:r>
            <w:r>
              <w:t>В</w:t>
            </w:r>
            <w:r w:rsidRPr="001C50A1">
              <w:t xml:space="preserve"> ассортименте присутствуют свежие фрукты и овощи (не подвергнутые глубокой переработке, без длительной консервации); количество позиций — не менее 2 видов фруктов и 2 видов овощей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D9A1" w14:textId="03E709D0" w:rsidR="006D01AF" w:rsidRPr="00EA7181" w:rsidRDefault="001C50A1" w:rsidP="001C50A1">
            <w:pPr>
              <w:jc w:val="center"/>
              <w:rPr>
                <w:sz w:val="28"/>
                <w:szCs w:val="28"/>
              </w:rPr>
            </w:pPr>
            <w:r w:rsidRPr="001C50A1">
              <w:t xml:space="preserve">Максимальная оценка </w:t>
            </w:r>
            <w:r>
              <w:t>1,50</w:t>
            </w:r>
            <w:r w:rsidRPr="001C50A1">
              <w:t>, в случае несоответствия 0,00</w:t>
            </w:r>
          </w:p>
        </w:tc>
      </w:tr>
      <w:tr w:rsidR="006D01AF" w:rsidRPr="00EA7181" w14:paraId="0297329C" w14:textId="77777777" w:rsidTr="001C50A1">
        <w:trPr>
          <w:gridAfter w:val="1"/>
          <w:wAfter w:w="14" w:type="dxa"/>
        </w:trPr>
        <w:tc>
          <w:tcPr>
            <w:tcW w:w="1276" w:type="dxa"/>
          </w:tcPr>
          <w:p w14:paraId="1DB9A2A3" w14:textId="77777777" w:rsidR="006D01AF" w:rsidRPr="00EA7181" w:rsidRDefault="006D01AF" w:rsidP="006D01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115F6" w14:textId="7631CFC5" w:rsidR="006D01AF" w:rsidRPr="00EA7181" w:rsidRDefault="006D01AF" w:rsidP="006D01AF">
            <w:pPr>
              <w:rPr>
                <w:sz w:val="28"/>
                <w:szCs w:val="28"/>
              </w:rPr>
            </w:pPr>
            <w:r>
              <w:t>Ассортимент и количество покупной продукции товаров быстрого питания содержит продукцию по соотношению цена и качество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FD47AE6" w14:textId="6711F76C" w:rsidR="006D01AF" w:rsidRPr="00EA7181" w:rsidRDefault="001C50A1" w:rsidP="001C50A1">
            <w:pPr>
              <w:rPr>
                <w:noProof/>
                <w:sz w:val="28"/>
                <w:szCs w:val="28"/>
              </w:rPr>
            </w:pPr>
            <w:r>
              <w:t>В</w:t>
            </w:r>
            <w:r w:rsidRPr="001C50A1">
              <w:t xml:space="preserve"> ассортименте не менее 70 % позиций относятся к сегменту «оптимальное соотношение цена</w:t>
            </w:r>
            <w:r w:rsidRPr="001C50A1">
              <w:noBreakHyphen/>
              <w:t xml:space="preserve">качество»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9F32" w14:textId="15B4265F" w:rsidR="006D01AF" w:rsidRPr="00EA7181" w:rsidRDefault="001C50A1" w:rsidP="001C50A1">
            <w:pPr>
              <w:jc w:val="center"/>
              <w:rPr>
                <w:sz w:val="28"/>
                <w:szCs w:val="28"/>
              </w:rPr>
            </w:pPr>
            <w:r w:rsidRPr="001C50A1">
              <w:t>Максимальная оценка 2,00, в случае несоответствия 0,00</w:t>
            </w:r>
          </w:p>
        </w:tc>
      </w:tr>
      <w:tr w:rsidR="006D01AF" w:rsidRPr="00EA7181" w14:paraId="012C2BED" w14:textId="77777777" w:rsidTr="000E5B51">
        <w:trPr>
          <w:gridAfter w:val="1"/>
          <w:wAfter w:w="14" w:type="dxa"/>
        </w:trPr>
        <w:tc>
          <w:tcPr>
            <w:tcW w:w="1276" w:type="dxa"/>
          </w:tcPr>
          <w:p w14:paraId="1143700D" w14:textId="77777777" w:rsidR="006D01AF" w:rsidRPr="00EA7181" w:rsidRDefault="006D01AF" w:rsidP="006D01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E59A5" w14:textId="590F3290" w:rsidR="006D01AF" w:rsidRPr="00EA7181" w:rsidRDefault="006D01AF" w:rsidP="006D01AF">
            <w:pPr>
              <w:rPr>
                <w:sz w:val="28"/>
                <w:szCs w:val="28"/>
              </w:rPr>
            </w:pPr>
            <w:r>
              <w:t>Ассортимент и количество покупной продукции товаров быстрого питания содержит продукцию популярную среди потребителей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31EE41" w14:textId="04719432" w:rsidR="006D01AF" w:rsidRPr="00EA7181" w:rsidRDefault="000E5B51" w:rsidP="000E5B51">
            <w:pPr>
              <w:rPr>
                <w:noProof/>
                <w:sz w:val="28"/>
                <w:szCs w:val="28"/>
              </w:rPr>
            </w:pPr>
            <w:r>
              <w:t>В</w:t>
            </w:r>
            <w:r w:rsidRPr="000E5B51">
              <w:t xml:space="preserve"> ассортименте не менее 70 % позиций относятся к категории «популярные среди потребителей»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E8E4" w14:textId="5DF42154" w:rsidR="006D01AF" w:rsidRPr="00EA7181" w:rsidRDefault="000E5B51" w:rsidP="000E5B51">
            <w:pPr>
              <w:jc w:val="center"/>
              <w:rPr>
                <w:sz w:val="28"/>
                <w:szCs w:val="28"/>
              </w:rPr>
            </w:pPr>
            <w:r w:rsidRPr="000E5B51">
              <w:t xml:space="preserve">Максимальная оценка </w:t>
            </w:r>
            <w:r>
              <w:t>0,50</w:t>
            </w:r>
            <w:r w:rsidRPr="000E5B51">
              <w:t>, в случае несоответствия 0,00</w:t>
            </w:r>
          </w:p>
        </w:tc>
      </w:tr>
      <w:tr w:rsidR="006D01AF" w:rsidRPr="00EA7181" w14:paraId="3C0C2F4F" w14:textId="77777777" w:rsidTr="00FA7C42">
        <w:tc>
          <w:tcPr>
            <w:tcW w:w="9513" w:type="dxa"/>
            <w:gridSpan w:val="5"/>
          </w:tcPr>
          <w:p w14:paraId="77F98FBD" w14:textId="25EB9F8D" w:rsidR="006D01AF" w:rsidRPr="00EA7181" w:rsidRDefault="006D01AF" w:rsidP="006D01AF">
            <w:pPr>
              <w:jc w:val="center"/>
              <w:rPr>
                <w:b/>
                <w:bCs/>
                <w:sz w:val="28"/>
                <w:szCs w:val="28"/>
              </w:rPr>
            </w:pPr>
            <w:r w:rsidRPr="00EA7181">
              <w:rPr>
                <w:b/>
                <w:bCs/>
                <w:sz w:val="28"/>
                <w:szCs w:val="28"/>
              </w:rPr>
              <w:t>Судейская оценка</w:t>
            </w:r>
          </w:p>
        </w:tc>
      </w:tr>
      <w:tr w:rsidR="006D01AF" w:rsidRPr="00EA7181" w14:paraId="536B0F4B" w14:textId="77777777" w:rsidTr="00FA7C42">
        <w:tc>
          <w:tcPr>
            <w:tcW w:w="9513" w:type="dxa"/>
            <w:gridSpan w:val="5"/>
          </w:tcPr>
          <w:p w14:paraId="1AD0B2E1" w14:textId="53F953C1" w:rsidR="006D01AF" w:rsidRPr="00EA7181" w:rsidRDefault="006D01AF" w:rsidP="006D01AF">
            <w:pPr>
              <w:jc w:val="center"/>
              <w:rPr>
                <w:b/>
                <w:bCs/>
                <w:sz w:val="28"/>
                <w:szCs w:val="28"/>
              </w:rPr>
            </w:pPr>
            <w:r w:rsidRPr="00ED42BD">
              <w:rPr>
                <w:b/>
                <w:i/>
                <w:sz w:val="28"/>
                <w:szCs w:val="28"/>
              </w:rPr>
              <w:t>Расчёт ассортимента и количество покупной продукции товаров быстрого питания</w:t>
            </w:r>
          </w:p>
        </w:tc>
      </w:tr>
      <w:tr w:rsidR="006D01AF" w:rsidRPr="00EA7181" w14:paraId="6EC77321" w14:textId="77777777" w:rsidTr="00FA7C42">
        <w:tc>
          <w:tcPr>
            <w:tcW w:w="9513" w:type="dxa"/>
            <w:gridSpan w:val="5"/>
          </w:tcPr>
          <w:p w14:paraId="2D9957BB" w14:textId="566C8CFB" w:rsidR="006D01AF" w:rsidRPr="006D01AF" w:rsidRDefault="006D01AF" w:rsidP="006D01AF">
            <w:pPr>
              <w:jc w:val="center"/>
              <w:rPr>
                <w:b/>
                <w:sz w:val="28"/>
                <w:szCs w:val="28"/>
              </w:rPr>
            </w:pPr>
            <w:r w:rsidRPr="006D01AF">
              <w:rPr>
                <w:b/>
                <w:i/>
                <w:sz w:val="28"/>
                <w:szCs w:val="28"/>
              </w:rPr>
              <w:t>Подбор ассортимента покупной продукции, расчет количества, цены, суммы</w:t>
            </w:r>
          </w:p>
        </w:tc>
      </w:tr>
      <w:tr w:rsidR="006D01AF" w:rsidRPr="00EA7181" w14:paraId="4F000955" w14:textId="77777777" w:rsidTr="00FA7C42">
        <w:tc>
          <w:tcPr>
            <w:tcW w:w="9513" w:type="dxa"/>
            <w:gridSpan w:val="5"/>
          </w:tcPr>
          <w:p w14:paraId="628CCF78" w14:textId="631753DD" w:rsidR="006D01AF" w:rsidRPr="006D01AF" w:rsidRDefault="006D01AF" w:rsidP="006D01AF">
            <w:pPr>
              <w:jc w:val="both"/>
              <w:rPr>
                <w:bCs/>
                <w:iCs/>
              </w:rPr>
            </w:pPr>
            <w:r w:rsidRPr="00A05608">
              <w:rPr>
                <w:bCs/>
                <w:i/>
              </w:rPr>
              <w:t>Дискретная оценка</w:t>
            </w:r>
            <w:r w:rsidRPr="006D01AF">
              <w:rPr>
                <w:bCs/>
                <w:iCs/>
              </w:rPr>
      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</w:t>
            </w:r>
          </w:p>
        </w:tc>
      </w:tr>
      <w:tr w:rsidR="00A05608" w:rsidRPr="00EA7181" w14:paraId="43010226" w14:textId="77777777" w:rsidTr="00E12565">
        <w:trPr>
          <w:gridAfter w:val="1"/>
          <w:wAfter w:w="14" w:type="dxa"/>
        </w:trPr>
        <w:tc>
          <w:tcPr>
            <w:tcW w:w="1276" w:type="dxa"/>
            <w:vAlign w:val="center"/>
          </w:tcPr>
          <w:p w14:paraId="5329CF0B" w14:textId="77777777" w:rsidR="00A05608" w:rsidRPr="00EA7181" w:rsidRDefault="00A05608" w:rsidP="00A05608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C7AB" w14:textId="1C13B279" w:rsidR="00A05608" w:rsidRPr="00A05608" w:rsidRDefault="002A07F3" w:rsidP="00E12565">
            <w:r>
              <w:t>Количество и ассортимент покупной продукции товаров быстрого питания рассчитаны верно. Разделение продуктов на основные группы (выпечка, напитки, десерты), содержат продукцию для особой категории пассажиров (дети, пожилые, пассажиры с особыми диетическими потребностями, непереносимость глютена и лактозы), популярную среди пассажиров, с разной ценовой категорией</w:t>
            </w:r>
          </w:p>
        </w:tc>
        <w:tc>
          <w:tcPr>
            <w:tcW w:w="2976" w:type="dxa"/>
          </w:tcPr>
          <w:p w14:paraId="2E836C96" w14:textId="36BE5137" w:rsidR="00E12565" w:rsidRP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t>Ко</w:t>
            </w:r>
            <w:r w:rsidRPr="00E12565">
              <w:rPr>
                <w:bCs/>
                <w:iCs/>
              </w:rPr>
              <w:t xml:space="preserve">личество продукции рассчитано верно: объёмы закупки и выкладки обеспечивают покрытие спроса на весь расчётный период; </w:t>
            </w:r>
          </w:p>
          <w:p w14:paraId="02E9913D" w14:textId="3145235A" w:rsidR="00E12565" w:rsidRP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t>А</w:t>
            </w:r>
            <w:r w:rsidRPr="00E12565">
              <w:rPr>
                <w:bCs/>
                <w:iCs/>
              </w:rPr>
              <w:t>ссортимент структурирован по основным группам (выпечка, напитки, десерты) — в каждой группе представлено не менее 3–5 </w:t>
            </w:r>
            <w:r>
              <w:rPr>
                <w:bCs/>
                <w:iCs/>
              </w:rPr>
              <w:t>видов</w:t>
            </w:r>
            <w:r w:rsidRPr="00E12565">
              <w:rPr>
                <w:bCs/>
                <w:iCs/>
              </w:rPr>
              <w:t xml:space="preserve">; </w:t>
            </w:r>
          </w:p>
          <w:p w14:paraId="337FB40F" w14:textId="353AF577" w:rsid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t>В</w:t>
            </w:r>
            <w:r w:rsidRPr="00E12565">
              <w:rPr>
                <w:bCs/>
                <w:iCs/>
              </w:rPr>
              <w:t>ыделены и обеспечены позиции для особой категории пассажиров (дети, пожилые, лица с особыми диетическими потребностями, непереносимостью глютена и лактозы): есть отдельные позиции или адаптированные варианты (безглютеновые, безлактозные</w:t>
            </w:r>
            <w:r>
              <w:rPr>
                <w:bCs/>
                <w:iCs/>
              </w:rPr>
              <w:t>);</w:t>
            </w:r>
          </w:p>
          <w:p w14:paraId="15F00F9A" w14:textId="2F9AE8B4" w:rsidR="00E12565" w:rsidRP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t>В</w:t>
            </w:r>
            <w:r w:rsidRPr="00E12565">
              <w:rPr>
                <w:bCs/>
                <w:iCs/>
              </w:rPr>
              <w:t xml:space="preserve"> ассортименте не менее 70 % позиций относятся к популярным среди пассажиров; </w:t>
            </w:r>
          </w:p>
          <w:p w14:paraId="3410A976" w14:textId="493F67C6" w:rsidR="00A05608" w:rsidRPr="00A05608" w:rsidRDefault="00E12565" w:rsidP="00E12565">
            <w:pPr>
              <w:rPr>
                <w:highlight w:val="yellow"/>
              </w:rPr>
            </w:pPr>
            <w:r>
              <w:rPr>
                <w:bCs/>
                <w:iCs/>
              </w:rPr>
              <w:t>П</w:t>
            </w:r>
            <w:r w:rsidRPr="00E12565">
              <w:rPr>
                <w:bCs/>
                <w:iCs/>
              </w:rPr>
              <w:t>редставлена продукция разных ценовых категориях (минимум 3 сегмента: эконом/средний/премиу</w:t>
            </w:r>
            <w:r>
              <w:rPr>
                <w:bCs/>
                <w:iCs/>
              </w:rPr>
              <w:t>м</w:t>
            </w:r>
            <w:r w:rsidRPr="00E12565">
              <w:rPr>
                <w:bCs/>
                <w:iCs/>
              </w:rPr>
              <w:t>).</w:t>
            </w:r>
          </w:p>
        </w:tc>
        <w:tc>
          <w:tcPr>
            <w:tcW w:w="2554" w:type="dxa"/>
            <w:vAlign w:val="center"/>
          </w:tcPr>
          <w:p w14:paraId="7E41F280" w14:textId="35C86262" w:rsidR="00A05608" w:rsidRPr="00A05608" w:rsidRDefault="00A05608" w:rsidP="00FA7C42">
            <w:pPr>
              <w:jc w:val="center"/>
              <w:rPr>
                <w:rFonts w:eastAsia="Calibri"/>
                <w:bCs/>
              </w:rPr>
            </w:pPr>
            <w:r w:rsidRPr="00A05608">
              <w:rPr>
                <w:rFonts w:eastAsia="Calibri"/>
                <w:bCs/>
              </w:rPr>
              <w:t xml:space="preserve">Оценка – </w:t>
            </w:r>
            <w:r w:rsidR="002A07F3">
              <w:rPr>
                <w:rFonts w:eastAsia="Calibri"/>
                <w:bCs/>
              </w:rPr>
              <w:t>3</w:t>
            </w:r>
          </w:p>
        </w:tc>
      </w:tr>
      <w:tr w:rsidR="00E12565" w:rsidRPr="00EA7181" w14:paraId="0564FCC9" w14:textId="77777777" w:rsidTr="00E12565">
        <w:trPr>
          <w:gridAfter w:val="1"/>
          <w:wAfter w:w="14" w:type="dxa"/>
        </w:trPr>
        <w:tc>
          <w:tcPr>
            <w:tcW w:w="1276" w:type="dxa"/>
            <w:vAlign w:val="center"/>
          </w:tcPr>
          <w:p w14:paraId="4275E8E2" w14:textId="77777777" w:rsidR="00E12565" w:rsidRPr="00EA7181" w:rsidRDefault="00E12565" w:rsidP="00E12565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CAF42" w14:textId="77777777" w:rsidR="00E12565" w:rsidRDefault="00E12565" w:rsidP="00E12565">
            <w:r>
              <w:t xml:space="preserve">Количество и ассортимент покупной продукции рассчитаны верно. Разделение продуктов на основные группы </w:t>
            </w:r>
          </w:p>
          <w:p w14:paraId="4073F1B4" w14:textId="5B01FCB5" w:rsidR="00E12565" w:rsidRPr="00A05608" w:rsidRDefault="00E12565" w:rsidP="00E12565">
            <w:r>
              <w:t xml:space="preserve">(выпечка, напитки, десерты), содержат продукцию для особой категории пассажиров (дети, пожилые, </w:t>
            </w:r>
            <w:r>
              <w:lastRenderedPageBreak/>
              <w:t>пассажиры с особыми диетическими потребностями, непереносимость глютена и лактозы), популярную среди пассажиров</w:t>
            </w:r>
          </w:p>
        </w:tc>
        <w:tc>
          <w:tcPr>
            <w:tcW w:w="2976" w:type="dxa"/>
          </w:tcPr>
          <w:p w14:paraId="5F506AED" w14:textId="77777777" w:rsidR="00E12565" w:rsidRP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Ко</w:t>
            </w:r>
            <w:r w:rsidRPr="00E12565">
              <w:rPr>
                <w:bCs/>
                <w:iCs/>
              </w:rPr>
              <w:t xml:space="preserve">личество продукции рассчитано верно: объёмы закупки и выкладки обеспечивают покрытие спроса на весь расчётный период; </w:t>
            </w:r>
          </w:p>
          <w:p w14:paraId="2B22F571" w14:textId="77777777" w:rsidR="00E12565" w:rsidRP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t>А</w:t>
            </w:r>
            <w:r w:rsidRPr="00E12565">
              <w:rPr>
                <w:bCs/>
                <w:iCs/>
              </w:rPr>
              <w:t xml:space="preserve">ссортимент структурирован по основным группам (выпечка, напитки, десерты) — в каждой </w:t>
            </w:r>
            <w:r w:rsidRPr="00E12565">
              <w:rPr>
                <w:bCs/>
                <w:iCs/>
              </w:rPr>
              <w:lastRenderedPageBreak/>
              <w:t>группе представлено не менее 3–5 </w:t>
            </w:r>
            <w:r>
              <w:rPr>
                <w:bCs/>
                <w:iCs/>
              </w:rPr>
              <w:t>видов</w:t>
            </w:r>
            <w:r w:rsidRPr="00E12565">
              <w:rPr>
                <w:bCs/>
                <w:iCs/>
              </w:rPr>
              <w:t xml:space="preserve">; </w:t>
            </w:r>
          </w:p>
          <w:p w14:paraId="772EC6BD" w14:textId="77777777" w:rsid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t>В</w:t>
            </w:r>
            <w:r w:rsidRPr="00E12565">
              <w:rPr>
                <w:bCs/>
                <w:iCs/>
              </w:rPr>
              <w:t>ыделены и обеспечены позиции для особой категории пассажиров (дети, пожилые, лица с особыми диетическими потребностями, непереносимостью глютена и лактозы): есть отдельные позиции или адаптированные варианты (безглютеновые, безлактозные</w:t>
            </w:r>
            <w:r>
              <w:rPr>
                <w:bCs/>
                <w:iCs/>
              </w:rPr>
              <w:t>);</w:t>
            </w:r>
          </w:p>
          <w:p w14:paraId="588B46EE" w14:textId="77777777" w:rsidR="00E12565" w:rsidRP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t>В</w:t>
            </w:r>
            <w:r w:rsidRPr="00E12565">
              <w:rPr>
                <w:bCs/>
                <w:iCs/>
              </w:rPr>
              <w:t xml:space="preserve"> ассортименте не менее 70 % позиций относятся к популярным среди пассажиров; </w:t>
            </w:r>
          </w:p>
          <w:p w14:paraId="3B0C6ACC" w14:textId="2B95B2DA" w:rsidR="00E12565" w:rsidRPr="00A05608" w:rsidRDefault="00E12565" w:rsidP="00E12565">
            <w:pPr>
              <w:rPr>
                <w:noProof/>
              </w:rPr>
            </w:pPr>
            <w:r>
              <w:rPr>
                <w:bCs/>
                <w:iCs/>
              </w:rPr>
              <w:t>Отсутствует</w:t>
            </w:r>
            <w:r w:rsidRPr="00E12565">
              <w:rPr>
                <w:bCs/>
                <w:iCs/>
              </w:rPr>
              <w:t xml:space="preserve"> продукция разных ценовых категориях (минимум 3 сегмента: эконом/средний/премиу</w:t>
            </w:r>
            <w:r>
              <w:rPr>
                <w:bCs/>
                <w:iCs/>
              </w:rPr>
              <w:t>м</w:t>
            </w:r>
            <w:r w:rsidRPr="00E12565">
              <w:rPr>
                <w:bCs/>
                <w:iCs/>
              </w:rPr>
              <w:t>).</w:t>
            </w:r>
          </w:p>
        </w:tc>
        <w:tc>
          <w:tcPr>
            <w:tcW w:w="2554" w:type="dxa"/>
            <w:vAlign w:val="center"/>
          </w:tcPr>
          <w:p w14:paraId="6669D6DE" w14:textId="2FC32388" w:rsidR="00E12565" w:rsidRPr="00A05608" w:rsidRDefault="00E12565" w:rsidP="00E12565">
            <w:pPr>
              <w:jc w:val="center"/>
              <w:rPr>
                <w:rFonts w:eastAsia="Calibri"/>
                <w:bCs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2</w:t>
            </w:r>
          </w:p>
        </w:tc>
      </w:tr>
      <w:tr w:rsidR="00E12565" w:rsidRPr="00EA7181" w14:paraId="2C1AD746" w14:textId="77777777" w:rsidTr="00E12565">
        <w:trPr>
          <w:gridAfter w:val="1"/>
          <w:wAfter w:w="14" w:type="dxa"/>
        </w:trPr>
        <w:tc>
          <w:tcPr>
            <w:tcW w:w="1276" w:type="dxa"/>
            <w:vAlign w:val="center"/>
          </w:tcPr>
          <w:p w14:paraId="501C1578" w14:textId="77777777" w:rsidR="00E12565" w:rsidRPr="00EA7181" w:rsidRDefault="00E12565" w:rsidP="00E12565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977" w14:textId="4DB1A48C" w:rsidR="00E12565" w:rsidRPr="00A05608" w:rsidRDefault="00E12565" w:rsidP="00E12565">
            <w:r>
              <w:t>Количество и ассортимент покупной продукции товаров быстрого питания рассчитаны верно, разнообразно, не содержит продукции для особой категории пассажиров (дети, пожилые, пассажиры с особыми диетическими потребностями, непереносимость глютена и лактозы)</w:t>
            </w:r>
          </w:p>
        </w:tc>
        <w:tc>
          <w:tcPr>
            <w:tcW w:w="2976" w:type="dxa"/>
          </w:tcPr>
          <w:p w14:paraId="7387ACD5" w14:textId="77777777" w:rsidR="00E12565" w:rsidRP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t>Ко</w:t>
            </w:r>
            <w:r w:rsidRPr="00E12565">
              <w:rPr>
                <w:bCs/>
                <w:iCs/>
              </w:rPr>
              <w:t xml:space="preserve">личество продукции рассчитано верно: объёмы закупки и выкладки обеспечивают покрытие спроса на весь расчётный период; </w:t>
            </w:r>
          </w:p>
          <w:p w14:paraId="36FE5D18" w14:textId="77777777" w:rsidR="00E12565" w:rsidRP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t>А</w:t>
            </w:r>
            <w:r w:rsidRPr="00E12565">
              <w:rPr>
                <w:bCs/>
                <w:iCs/>
              </w:rPr>
              <w:t>ссортимент структурирован по основным группам (выпечка, напитки, десерты) — в каждой группе представлено не менее 3–5 </w:t>
            </w:r>
            <w:r>
              <w:rPr>
                <w:bCs/>
                <w:iCs/>
              </w:rPr>
              <w:t>видов</w:t>
            </w:r>
            <w:r w:rsidRPr="00E12565">
              <w:rPr>
                <w:bCs/>
                <w:iCs/>
              </w:rPr>
              <w:t xml:space="preserve">; </w:t>
            </w:r>
          </w:p>
          <w:p w14:paraId="574622FB" w14:textId="65C51845" w:rsid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t>Не о</w:t>
            </w:r>
            <w:r w:rsidRPr="00E12565">
              <w:rPr>
                <w:bCs/>
                <w:iCs/>
              </w:rPr>
              <w:t>беспечены позиции для особой категории пассажиров (дети, пожилые, лица с особыми диетическими потребностями, непереносимостью глютена и лактозы</w:t>
            </w:r>
            <w:r>
              <w:rPr>
                <w:bCs/>
                <w:iCs/>
              </w:rPr>
              <w:t>)</w:t>
            </w:r>
            <w:r w:rsidRPr="00E12565">
              <w:rPr>
                <w:bCs/>
                <w:iCs/>
              </w:rPr>
              <w:t xml:space="preserve"> </w:t>
            </w:r>
          </w:p>
          <w:p w14:paraId="38B8D90A" w14:textId="5DC1B0AC" w:rsidR="00E12565" w:rsidRPr="00E12565" w:rsidRDefault="00E12565" w:rsidP="00E12565">
            <w:pPr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В</w:t>
            </w:r>
            <w:r w:rsidRPr="00E12565">
              <w:rPr>
                <w:bCs/>
                <w:iCs/>
              </w:rPr>
              <w:t xml:space="preserve"> ассортименте </w:t>
            </w:r>
            <w:r>
              <w:rPr>
                <w:bCs/>
                <w:iCs/>
              </w:rPr>
              <w:t xml:space="preserve">нет </w:t>
            </w:r>
            <w:r w:rsidRPr="00E12565">
              <w:rPr>
                <w:bCs/>
                <w:iCs/>
              </w:rPr>
              <w:t xml:space="preserve">позиций относятся к популярным среди пассажиров; </w:t>
            </w:r>
          </w:p>
          <w:p w14:paraId="58567125" w14:textId="3C0FD653" w:rsidR="00E12565" w:rsidRPr="00A05608" w:rsidRDefault="00E12565" w:rsidP="00E12565">
            <w:pPr>
              <w:rPr>
                <w:noProof/>
              </w:rPr>
            </w:pPr>
            <w:r>
              <w:rPr>
                <w:bCs/>
                <w:iCs/>
              </w:rPr>
              <w:t>Не п</w:t>
            </w:r>
            <w:r w:rsidRPr="00E12565">
              <w:rPr>
                <w:bCs/>
                <w:iCs/>
              </w:rPr>
              <w:t xml:space="preserve">редставлена продукция разных ценовых категориях </w:t>
            </w:r>
          </w:p>
        </w:tc>
        <w:tc>
          <w:tcPr>
            <w:tcW w:w="2554" w:type="dxa"/>
            <w:vAlign w:val="center"/>
          </w:tcPr>
          <w:p w14:paraId="073F8D42" w14:textId="6C36DC5D" w:rsidR="00E12565" w:rsidRPr="00A05608" w:rsidRDefault="00E12565" w:rsidP="00E12565">
            <w:pPr>
              <w:jc w:val="center"/>
              <w:rPr>
                <w:rFonts w:eastAsia="Calibri"/>
                <w:bCs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1</w:t>
            </w:r>
          </w:p>
        </w:tc>
      </w:tr>
      <w:tr w:rsidR="00E12565" w:rsidRPr="00EA7181" w14:paraId="0FBA9ABB" w14:textId="77777777" w:rsidTr="004A6DC1">
        <w:trPr>
          <w:gridAfter w:val="1"/>
          <w:wAfter w:w="14" w:type="dxa"/>
        </w:trPr>
        <w:tc>
          <w:tcPr>
            <w:tcW w:w="1276" w:type="dxa"/>
            <w:vAlign w:val="center"/>
          </w:tcPr>
          <w:p w14:paraId="39361097" w14:textId="77777777" w:rsidR="00E12565" w:rsidRPr="00EA7181" w:rsidRDefault="00E12565" w:rsidP="00E12565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43BA" w14:textId="53B9946D" w:rsidR="00E12565" w:rsidRPr="00A05608" w:rsidRDefault="00E12565" w:rsidP="004A6DC1">
            <w:r>
              <w:t>Количество и ассортимент покупной продукции товаров быстрого питания рассчитаны не верно</w:t>
            </w:r>
          </w:p>
        </w:tc>
        <w:tc>
          <w:tcPr>
            <w:tcW w:w="2976" w:type="dxa"/>
          </w:tcPr>
          <w:p w14:paraId="131001CD" w14:textId="4A4DCE20" w:rsidR="004A6DC1" w:rsidRPr="004A6DC1" w:rsidRDefault="004A6DC1" w:rsidP="004A6DC1">
            <w:pPr>
              <w:rPr>
                <w:bCs/>
                <w:iCs/>
              </w:rPr>
            </w:pPr>
            <w:r>
              <w:rPr>
                <w:bCs/>
                <w:iCs/>
              </w:rPr>
              <w:t>О</w:t>
            </w:r>
            <w:r w:rsidRPr="004A6DC1">
              <w:rPr>
                <w:bCs/>
                <w:iCs/>
              </w:rPr>
              <w:t xml:space="preserve">бъёмы рассчитаны с ошибками: регулярные дефициты либо излишки (наличие менее 60 % времени по ключевым позициям); </w:t>
            </w:r>
          </w:p>
          <w:p w14:paraId="6821DA8E" w14:textId="4FB00C0B" w:rsidR="004A6DC1" w:rsidRPr="004A6DC1" w:rsidRDefault="004A6DC1" w:rsidP="004A6DC1">
            <w:pPr>
              <w:rPr>
                <w:bCs/>
                <w:iCs/>
              </w:rPr>
            </w:pPr>
            <w:r>
              <w:rPr>
                <w:bCs/>
                <w:iCs/>
              </w:rPr>
              <w:t>О</w:t>
            </w:r>
            <w:r w:rsidRPr="004A6DC1">
              <w:rPr>
                <w:bCs/>
                <w:iCs/>
              </w:rPr>
              <w:t>тсутствует чёткое разделение на группы либо ассортимент крайне узкий (одна из категорий практически не представлена либо есть всего 1–2 </w:t>
            </w:r>
            <w:r>
              <w:rPr>
                <w:bCs/>
                <w:iCs/>
              </w:rPr>
              <w:t>вида</w:t>
            </w:r>
            <w:r w:rsidRPr="004A6DC1">
              <w:rPr>
                <w:bCs/>
                <w:iCs/>
              </w:rPr>
              <w:t xml:space="preserve"> в группе); </w:t>
            </w:r>
          </w:p>
          <w:p w14:paraId="75CA658E" w14:textId="28FBC0C9" w:rsidR="004A6DC1" w:rsidRPr="004A6DC1" w:rsidRDefault="004A6DC1" w:rsidP="004A6DC1">
            <w:pPr>
              <w:rPr>
                <w:bCs/>
                <w:iCs/>
              </w:rPr>
            </w:pPr>
            <w:r>
              <w:rPr>
                <w:bCs/>
                <w:iCs/>
              </w:rPr>
              <w:t>П</w:t>
            </w:r>
            <w:r w:rsidRPr="004A6DC1">
              <w:rPr>
                <w:bCs/>
                <w:iCs/>
              </w:rPr>
              <w:t xml:space="preserve">отребности особых категорий пассажиров не учтены; </w:t>
            </w:r>
          </w:p>
          <w:p w14:paraId="7F5E235D" w14:textId="38D92551" w:rsidR="00E12565" w:rsidRPr="00A05608" w:rsidRDefault="004A6DC1" w:rsidP="004A6DC1">
            <w:pPr>
              <w:rPr>
                <w:noProof/>
              </w:rPr>
            </w:pPr>
            <w:r>
              <w:rPr>
                <w:bCs/>
                <w:iCs/>
              </w:rPr>
              <w:t>Д</w:t>
            </w:r>
            <w:r w:rsidRPr="004A6DC1">
              <w:rPr>
                <w:bCs/>
                <w:iCs/>
              </w:rPr>
              <w:t xml:space="preserve">оля популярных позиций менее 50 % </w:t>
            </w:r>
          </w:p>
        </w:tc>
        <w:tc>
          <w:tcPr>
            <w:tcW w:w="2554" w:type="dxa"/>
            <w:vAlign w:val="center"/>
          </w:tcPr>
          <w:p w14:paraId="597F9D19" w14:textId="0FB0D253" w:rsidR="00E12565" w:rsidRPr="00A05608" w:rsidRDefault="00E12565" w:rsidP="00E12565">
            <w:pPr>
              <w:jc w:val="center"/>
              <w:rPr>
                <w:rFonts w:eastAsia="Calibri"/>
                <w:bCs/>
              </w:rPr>
            </w:pPr>
            <w:r w:rsidRPr="00A05608">
              <w:rPr>
                <w:rFonts w:eastAsia="Calibri"/>
                <w:bCs/>
              </w:rPr>
              <w:t xml:space="preserve">Оценка – </w:t>
            </w:r>
            <w:r>
              <w:rPr>
                <w:rFonts w:eastAsia="Calibri"/>
                <w:bCs/>
              </w:rPr>
              <w:t>0</w:t>
            </w:r>
          </w:p>
        </w:tc>
      </w:tr>
      <w:tr w:rsidR="00E12565" w:rsidRPr="00EA7181" w14:paraId="1DFBA15B" w14:textId="77777777" w:rsidTr="00FA7C42">
        <w:tc>
          <w:tcPr>
            <w:tcW w:w="9513" w:type="dxa"/>
            <w:gridSpan w:val="5"/>
          </w:tcPr>
          <w:p w14:paraId="2D332412" w14:textId="72BFADBF" w:rsidR="00E12565" w:rsidRPr="00A05608" w:rsidRDefault="00E12565" w:rsidP="00E1256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E0A28">
              <w:rPr>
                <w:b/>
                <w:i/>
                <w:sz w:val="28"/>
                <w:szCs w:val="28"/>
              </w:rPr>
              <w:t>Анализ товарооборота предприятия, расчет «</w:t>
            </w:r>
            <w:proofErr w:type="spellStart"/>
            <w:r w:rsidRPr="00CE0A28">
              <w:rPr>
                <w:b/>
                <w:i/>
                <w:sz w:val="28"/>
                <w:szCs w:val="28"/>
              </w:rPr>
              <w:t>фудкоста</w:t>
            </w:r>
            <w:proofErr w:type="spellEnd"/>
            <w:r w:rsidRPr="00CE0A28">
              <w:rPr>
                <w:b/>
                <w:i/>
                <w:sz w:val="28"/>
                <w:szCs w:val="28"/>
              </w:rPr>
              <w:t>» и валовой прибыли блюд, предложенного рациона питания</w:t>
            </w:r>
          </w:p>
        </w:tc>
      </w:tr>
      <w:tr w:rsidR="00E12565" w:rsidRPr="00EA7181" w14:paraId="5AF3184F" w14:textId="77777777" w:rsidTr="00FA7C42">
        <w:tc>
          <w:tcPr>
            <w:tcW w:w="9513" w:type="dxa"/>
            <w:gridSpan w:val="5"/>
          </w:tcPr>
          <w:p w14:paraId="09068A44" w14:textId="1CBC39D1" w:rsidR="00E12565" w:rsidRPr="00A05608" w:rsidRDefault="00E12565" w:rsidP="00E12565">
            <w:pPr>
              <w:jc w:val="center"/>
              <w:rPr>
                <w:b/>
                <w:i/>
                <w:sz w:val="28"/>
                <w:szCs w:val="28"/>
              </w:rPr>
            </w:pPr>
            <w:r w:rsidRPr="00CE0A28">
              <w:rPr>
                <w:b/>
                <w:i/>
                <w:sz w:val="28"/>
                <w:szCs w:val="28"/>
              </w:rPr>
              <w:t>Анализ товарооборота предприятия, расчет «</w:t>
            </w:r>
            <w:proofErr w:type="spellStart"/>
            <w:r w:rsidRPr="00CE0A28">
              <w:rPr>
                <w:b/>
                <w:i/>
                <w:sz w:val="28"/>
                <w:szCs w:val="28"/>
              </w:rPr>
              <w:t>фудкоста</w:t>
            </w:r>
            <w:proofErr w:type="spellEnd"/>
            <w:r w:rsidRPr="00CE0A28">
              <w:rPr>
                <w:b/>
                <w:i/>
                <w:sz w:val="28"/>
                <w:szCs w:val="28"/>
              </w:rPr>
              <w:t>» и валовой прибыли блюд, предложенного рациона питания</w:t>
            </w:r>
          </w:p>
        </w:tc>
      </w:tr>
      <w:tr w:rsidR="00E12565" w:rsidRPr="00EA7181" w14:paraId="4FB7C235" w14:textId="77777777" w:rsidTr="00FA7C42">
        <w:tc>
          <w:tcPr>
            <w:tcW w:w="9513" w:type="dxa"/>
            <w:gridSpan w:val="5"/>
          </w:tcPr>
          <w:p w14:paraId="61713980" w14:textId="29A00081" w:rsidR="00E12565" w:rsidRPr="00A05608" w:rsidRDefault="00E12565" w:rsidP="00E12565">
            <w:pPr>
              <w:jc w:val="both"/>
              <w:rPr>
                <w:b/>
                <w:i/>
                <w:sz w:val="28"/>
                <w:szCs w:val="28"/>
              </w:rPr>
            </w:pPr>
            <w:r w:rsidRPr="00C25E0E">
              <w:rPr>
                <w:i/>
                <w:iCs/>
              </w:rPr>
              <w:t>Бинарная оценка</w:t>
            </w:r>
            <w:r w:rsidRPr="00C25E0E">
      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      </w:r>
          </w:p>
        </w:tc>
      </w:tr>
      <w:tr w:rsidR="00E12565" w:rsidRPr="00EA7181" w14:paraId="73C0CFA9" w14:textId="77777777" w:rsidTr="006B6F74">
        <w:trPr>
          <w:gridAfter w:val="1"/>
          <w:wAfter w:w="14" w:type="dxa"/>
        </w:trPr>
        <w:tc>
          <w:tcPr>
            <w:tcW w:w="1276" w:type="dxa"/>
          </w:tcPr>
          <w:p w14:paraId="4C06A9FF" w14:textId="27D84C35" w:rsidR="00E12565" w:rsidRPr="00EA7181" w:rsidRDefault="00E12565" w:rsidP="00E12565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A7181">
              <w:rPr>
                <w:noProof/>
                <w:sz w:val="28"/>
                <w:szCs w:val="28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6CDC" w14:textId="6F72881B" w:rsidR="00E12565" w:rsidRPr="00EA7181" w:rsidRDefault="00E12565" w:rsidP="006B6F74">
            <w:pPr>
              <w:rPr>
                <w:sz w:val="28"/>
                <w:szCs w:val="28"/>
              </w:rPr>
            </w:pPr>
            <w:r>
              <w:rPr>
                <w:color w:val="222222"/>
              </w:rPr>
              <w:t>Корректность использования программы 1 С или аналог. Корректное заполнение рецептуры  блюда: все ингредиенты, нормы расхода, единицы измерения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2C109DD" w14:textId="6F376230" w:rsidR="00E12565" w:rsidRPr="00EA7181" w:rsidRDefault="006B6F74" w:rsidP="006B6F74">
            <w:pPr>
              <w:rPr>
                <w:noProof/>
                <w:sz w:val="28"/>
                <w:szCs w:val="28"/>
              </w:rPr>
            </w:pPr>
            <w:r>
              <w:t>П</w:t>
            </w:r>
            <w:r w:rsidRPr="006B6F74">
              <w:t xml:space="preserve">рограмма «1С» (либо аналог) используется корректно: рецептуры заведены в системе, </w:t>
            </w:r>
            <w:r>
              <w:t>Р</w:t>
            </w:r>
            <w:r w:rsidRPr="006B6F74">
              <w:t xml:space="preserve">ецептура блюда заполнена полностью: указаны все необходимые ингредиенты, соблюдены нормы для каждого ингредиента проставлены корректные единицы </w:t>
            </w:r>
            <w:r w:rsidRPr="006B6F74">
              <w:lastRenderedPageBreak/>
              <w:t>измерения (кг, г, л, шт. и </w:t>
            </w:r>
            <w:proofErr w:type="spellStart"/>
            <w:r w:rsidRPr="006B6F74">
              <w:t>пр</w:t>
            </w:r>
            <w:proofErr w:type="spellEnd"/>
            <w:r>
              <w:t>)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4A3E" w14:textId="30450CDF" w:rsidR="00E12565" w:rsidRPr="00EA7181" w:rsidRDefault="006B6F74" w:rsidP="006B6F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1C50A1">
              <w:lastRenderedPageBreak/>
              <w:t>Максимальная оценка 2,00, в случае несоответствия 0,00</w:t>
            </w:r>
          </w:p>
        </w:tc>
      </w:tr>
      <w:tr w:rsidR="00E12565" w:rsidRPr="00EA7181" w14:paraId="1EE1078C" w14:textId="77777777" w:rsidTr="006B6F74">
        <w:trPr>
          <w:gridAfter w:val="1"/>
          <w:wAfter w:w="14" w:type="dxa"/>
        </w:trPr>
        <w:tc>
          <w:tcPr>
            <w:tcW w:w="1276" w:type="dxa"/>
          </w:tcPr>
          <w:p w14:paraId="18BC4A24" w14:textId="77777777" w:rsidR="00E12565" w:rsidRPr="00EA7181" w:rsidRDefault="00E12565" w:rsidP="00E1256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14DB" w14:textId="17DC79DC" w:rsidR="00E12565" w:rsidRPr="00EA7181" w:rsidRDefault="00E12565" w:rsidP="006B6F74">
            <w:pPr>
              <w:rPr>
                <w:sz w:val="28"/>
                <w:szCs w:val="28"/>
              </w:rPr>
            </w:pPr>
            <w:r>
              <w:t>Приведены расчёты по каждому блюду или группе блюд. Логичность и последовательность заполнения документов в программе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F6AB21" w14:textId="1C12BA65" w:rsidR="006B6F74" w:rsidRPr="006B6F74" w:rsidRDefault="006B6F74" w:rsidP="006B6F74">
            <w:pPr>
              <w:tabs>
                <w:tab w:val="left" w:pos="5076"/>
              </w:tabs>
            </w:pPr>
            <w:r>
              <w:t xml:space="preserve">По </w:t>
            </w:r>
            <w:r w:rsidRPr="006B6F74">
              <w:t xml:space="preserve">каждому блюду либо по каждой группе блюд представлены корректные расчёты (калькуляция себестоимости, нормы выхода); </w:t>
            </w:r>
            <w:r>
              <w:t>Р</w:t>
            </w:r>
            <w:r w:rsidRPr="006B6F74">
              <w:t>асчёты непротиворечивы, арифметически верны;</w:t>
            </w:r>
          </w:p>
          <w:p w14:paraId="48ADDDDD" w14:textId="313172E3" w:rsidR="00E12565" w:rsidRPr="006B6F74" w:rsidRDefault="006B6F74" w:rsidP="006B6F74">
            <w:pPr>
              <w:tabs>
                <w:tab w:val="left" w:pos="5076"/>
              </w:tabs>
            </w:pPr>
            <w:r>
              <w:t>З</w:t>
            </w:r>
            <w:r w:rsidRPr="006B6F74">
              <w:t>аполнение документов в программе «1С»</w:t>
            </w:r>
            <w:r>
              <w:t xml:space="preserve"> (или</w:t>
            </w:r>
            <w:r w:rsidRPr="006B6F74">
              <w:t> аналог) логично и последовательно: соблюдена хронология создания документов структура данных соответствует утверждённому шаблону (группы, категории, единицы измерения)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4BFD" w14:textId="2C12A949" w:rsidR="00E12565" w:rsidRPr="00EA7181" w:rsidRDefault="006B6F74" w:rsidP="006B6F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1C50A1">
              <w:t>Максимальная оценка 2,00, в случае несоответствия 0,00</w:t>
            </w:r>
          </w:p>
        </w:tc>
      </w:tr>
      <w:tr w:rsidR="00E12565" w:rsidRPr="00EA7181" w14:paraId="69C13AC4" w14:textId="77777777" w:rsidTr="006B6F74">
        <w:trPr>
          <w:gridAfter w:val="1"/>
          <w:wAfter w:w="14" w:type="dxa"/>
        </w:trPr>
        <w:tc>
          <w:tcPr>
            <w:tcW w:w="1276" w:type="dxa"/>
          </w:tcPr>
          <w:p w14:paraId="39EB4925" w14:textId="77777777" w:rsidR="00E12565" w:rsidRPr="00EA7181" w:rsidRDefault="00E12565" w:rsidP="00E1256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EA1" w14:textId="003B9EC1" w:rsidR="00E12565" w:rsidRPr="00EA7181" w:rsidRDefault="00E12565" w:rsidP="006B6F74">
            <w:pPr>
              <w:rPr>
                <w:sz w:val="28"/>
                <w:szCs w:val="28"/>
              </w:rPr>
            </w:pPr>
            <w:r>
              <w:t>Соответствие  цены продажи рациона питания, рыночным ценам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0C5654" w14:textId="6DCF8F79" w:rsidR="00E12565" w:rsidRPr="00EA7181" w:rsidRDefault="006B6F74" w:rsidP="006B6F74">
            <w:pPr>
              <w:rPr>
                <w:sz w:val="28"/>
                <w:szCs w:val="28"/>
                <w:highlight w:val="yellow"/>
              </w:rPr>
            </w:pPr>
            <w:r>
              <w:t>Ц</w:t>
            </w:r>
            <w:r w:rsidRPr="006B6F74">
              <w:t>ена продажи рациона питания находится в пределах рыночного диапазона: отклонение от среднерыночной цены по сопоставимым рационам (с учётом формата, состава, категории потребителей)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A510" w14:textId="5212B4A2" w:rsidR="00E12565" w:rsidRPr="00EA7181" w:rsidRDefault="006B6F74" w:rsidP="006B6F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6B6F74">
              <w:t xml:space="preserve">Максимальная оценка </w:t>
            </w:r>
            <w:r>
              <w:t>1,50</w:t>
            </w:r>
            <w:r w:rsidRPr="006B6F74">
              <w:t>, в случае несоответствия 0,00</w:t>
            </w:r>
          </w:p>
        </w:tc>
      </w:tr>
      <w:tr w:rsidR="00E12565" w:rsidRPr="00EA7181" w14:paraId="4B5FEC21" w14:textId="77777777" w:rsidTr="001F6978">
        <w:trPr>
          <w:gridAfter w:val="1"/>
          <w:wAfter w:w="14" w:type="dxa"/>
        </w:trPr>
        <w:tc>
          <w:tcPr>
            <w:tcW w:w="1276" w:type="dxa"/>
          </w:tcPr>
          <w:p w14:paraId="34F856E2" w14:textId="77777777" w:rsidR="00E12565" w:rsidRPr="00EA7181" w:rsidRDefault="00E12565" w:rsidP="00E1256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E23C" w14:textId="333DAFFA" w:rsidR="00E12565" w:rsidRPr="00EA7181" w:rsidRDefault="00E12565" w:rsidP="001F6978">
            <w:pPr>
              <w:rPr>
                <w:sz w:val="28"/>
                <w:szCs w:val="28"/>
              </w:rPr>
            </w:pPr>
            <w:r w:rsidRPr="00CE0A28">
              <w:rPr>
                <w:color w:val="000000"/>
              </w:rPr>
              <w:t>Формирование калькуляционной карты с расчетом "</w:t>
            </w:r>
            <w:proofErr w:type="spellStart"/>
            <w:r w:rsidRPr="00CE0A28">
              <w:rPr>
                <w:color w:val="000000"/>
              </w:rPr>
              <w:t>фудкост</w:t>
            </w:r>
            <w:proofErr w:type="spellEnd"/>
            <w:r w:rsidRPr="00CE0A28">
              <w:rPr>
                <w:color w:val="000000"/>
              </w:rPr>
              <w:t>", наценкой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D446B4" w14:textId="4760E88E" w:rsidR="001F6978" w:rsidRDefault="001F6978" w:rsidP="001F6978">
            <w:r>
              <w:t>К</w:t>
            </w:r>
            <w:r w:rsidRPr="001F6978">
              <w:t xml:space="preserve">алькуляционная карта сформирована по всем требуемым позициям; в ней корректно рассчитан </w:t>
            </w:r>
            <w:r>
              <w:t>«</w:t>
            </w:r>
            <w:proofErr w:type="spellStart"/>
            <w:r w:rsidRPr="001F6978">
              <w:t>фудкост</w:t>
            </w:r>
            <w:proofErr w:type="spellEnd"/>
            <w:r>
              <w:t>»</w:t>
            </w:r>
            <w:r w:rsidRPr="001F6978">
              <w:t xml:space="preserve"> (как отношение себестоимости ингредиентов к цене продажи, в %) и наценка (как превышение цены продажи над себестоимостью — в рублях и/или процентах); расчёты арифметически верны</w:t>
            </w:r>
            <w:r>
              <w:t>;</w:t>
            </w:r>
          </w:p>
          <w:p w14:paraId="7FD8F23B" w14:textId="3F56560D" w:rsidR="00E12565" w:rsidRPr="00EA7181" w:rsidRDefault="001F6978" w:rsidP="001F6978">
            <w:pPr>
              <w:rPr>
                <w:sz w:val="28"/>
                <w:szCs w:val="28"/>
                <w:highlight w:val="yellow"/>
              </w:rPr>
            </w:pPr>
            <w:r w:rsidRPr="001F6978">
              <w:lastRenderedPageBreak/>
              <w:t xml:space="preserve"> </w:t>
            </w:r>
            <w:r>
              <w:t>П</w:t>
            </w:r>
            <w:r w:rsidRPr="001F6978">
              <w:t xml:space="preserve">оказатели непротиворечивы (например, при заданной цене и себестоимости </w:t>
            </w:r>
            <w:r>
              <w:t>«</w:t>
            </w:r>
            <w:proofErr w:type="spellStart"/>
            <w:r w:rsidRPr="001F6978">
              <w:t>фудкост</w:t>
            </w:r>
            <w:proofErr w:type="spellEnd"/>
            <w:r>
              <w:t>»</w:t>
            </w:r>
            <w:r w:rsidRPr="001F6978">
              <w:t xml:space="preserve"> и наценка соответствуют друг другу по формулам)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CADA" w14:textId="6015E12B" w:rsidR="00E12565" w:rsidRPr="00EA7181" w:rsidRDefault="001F6978" w:rsidP="001F697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6B6F74">
              <w:lastRenderedPageBreak/>
              <w:t xml:space="preserve">Максимальная оценка </w:t>
            </w:r>
            <w:r>
              <w:t>0,50</w:t>
            </w:r>
            <w:r w:rsidRPr="006B6F74">
              <w:t>, в случае несоответствия 0,</w:t>
            </w:r>
            <w:r>
              <w:t>00</w:t>
            </w:r>
          </w:p>
        </w:tc>
      </w:tr>
      <w:tr w:rsidR="001F6978" w:rsidRPr="00EA7181" w14:paraId="7D877917" w14:textId="77777777" w:rsidTr="00DD4F65">
        <w:trPr>
          <w:gridAfter w:val="1"/>
          <w:wAfter w:w="14" w:type="dxa"/>
        </w:trPr>
        <w:tc>
          <w:tcPr>
            <w:tcW w:w="1276" w:type="dxa"/>
          </w:tcPr>
          <w:p w14:paraId="190E1BFF" w14:textId="77777777" w:rsidR="001F6978" w:rsidRPr="00EA7181" w:rsidRDefault="001F6978" w:rsidP="001F697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1F4" w14:textId="02F4B68F" w:rsidR="001F6978" w:rsidRPr="00EA7181" w:rsidRDefault="001F6978" w:rsidP="001F6978">
            <w:pPr>
              <w:rPr>
                <w:sz w:val="28"/>
                <w:szCs w:val="28"/>
              </w:rPr>
            </w:pPr>
            <w:r w:rsidRPr="00CE0A28">
              <w:rPr>
                <w:color w:val="000000"/>
              </w:rPr>
              <w:t>Корректность вычислений "</w:t>
            </w:r>
            <w:proofErr w:type="spellStart"/>
            <w:r w:rsidRPr="00CE0A28">
              <w:rPr>
                <w:color w:val="000000"/>
              </w:rPr>
              <w:t>фудкоста</w:t>
            </w:r>
            <w:proofErr w:type="spellEnd"/>
            <w:r w:rsidRPr="00CE0A28">
              <w:rPr>
                <w:color w:val="000000"/>
              </w:rPr>
              <w:t>", цены продажи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0A809C" w14:textId="77777777" w:rsidR="001F6978" w:rsidRDefault="001F6978" w:rsidP="001F6978">
            <w:r>
              <w:t>«</w:t>
            </w:r>
            <w:proofErr w:type="spellStart"/>
            <w:r>
              <w:t>Ф</w:t>
            </w:r>
            <w:r w:rsidRPr="001F6978">
              <w:t>удкост</w:t>
            </w:r>
            <w:proofErr w:type="spellEnd"/>
            <w:r>
              <w:t>»</w:t>
            </w:r>
            <w:r w:rsidRPr="001F6978">
              <w:t xml:space="preserve"> рассчитан корректно как отношение себестоимости сырья к цене продажи (в %)</w:t>
            </w:r>
          </w:p>
          <w:p w14:paraId="6687DAD2" w14:textId="76FF7782" w:rsidR="001F6978" w:rsidRPr="001F6978" w:rsidRDefault="001F6978" w:rsidP="001F6978">
            <w:r>
              <w:t>И</w:t>
            </w:r>
            <w:r w:rsidRPr="001F6978">
              <w:t xml:space="preserve">спользованы актуальные закупочные цены и нормы расхода по </w:t>
            </w:r>
            <w:r>
              <w:t>меню</w:t>
            </w:r>
            <w:r w:rsidRPr="001F6978">
              <w:t xml:space="preserve">; </w:t>
            </w:r>
          </w:p>
          <w:p w14:paraId="47A18FF2" w14:textId="400B1D55" w:rsidR="001F6978" w:rsidRPr="001F6978" w:rsidRDefault="001F6978" w:rsidP="001F6978">
            <w:r>
              <w:t>Ц</w:t>
            </w:r>
            <w:r w:rsidRPr="001F6978">
              <w:t xml:space="preserve">ена продажи обоснована и согласована с целевым уровнем наценки; значения </w:t>
            </w:r>
            <w:r>
              <w:t>«</w:t>
            </w:r>
            <w:proofErr w:type="spellStart"/>
            <w:r w:rsidRPr="001F6978">
              <w:t>фудкоста</w:t>
            </w:r>
            <w:proofErr w:type="spellEnd"/>
            <w:r>
              <w:t>»</w:t>
            </w:r>
            <w:r w:rsidRPr="001F6978">
              <w:t xml:space="preserve"> и наценки математически согласованы между собой (при заданной себестоимости и цене продажи показатели соответствуют расчётным формулам)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1CBE" w14:textId="4F92DC44" w:rsidR="001F6978" w:rsidRPr="00EA7181" w:rsidRDefault="001F6978" w:rsidP="001F697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6B6F74">
              <w:t xml:space="preserve">Максимальная оценка </w:t>
            </w:r>
            <w:r>
              <w:t>2,00</w:t>
            </w:r>
            <w:r w:rsidRPr="006B6F74">
              <w:t>, в случае несоответствия 0,</w:t>
            </w:r>
            <w:r>
              <w:t>00</w:t>
            </w:r>
          </w:p>
        </w:tc>
      </w:tr>
      <w:tr w:rsidR="001F6978" w:rsidRPr="00EA7181" w14:paraId="40405E8A" w14:textId="77777777" w:rsidTr="00CF335B">
        <w:trPr>
          <w:gridAfter w:val="1"/>
          <w:wAfter w:w="14" w:type="dxa"/>
        </w:trPr>
        <w:tc>
          <w:tcPr>
            <w:tcW w:w="1276" w:type="dxa"/>
          </w:tcPr>
          <w:p w14:paraId="403790CF" w14:textId="77777777" w:rsidR="001F6978" w:rsidRPr="00EA7181" w:rsidRDefault="001F6978" w:rsidP="001F697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3DBA" w14:textId="753B6817" w:rsidR="001F6978" w:rsidRPr="00EA7181" w:rsidRDefault="001F6978" w:rsidP="00CF335B">
            <w:pPr>
              <w:rPr>
                <w:sz w:val="28"/>
                <w:szCs w:val="28"/>
              </w:rPr>
            </w:pPr>
            <w:r w:rsidRPr="0052584C">
              <w:t>Корректность применения расчёта наценки и валовой прибыли блюд, предложенного рациона питания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B091D6" w14:textId="58BCD0D4" w:rsidR="00C53852" w:rsidRPr="00C53852" w:rsidRDefault="00C53852" w:rsidP="00CF335B">
            <w:r>
              <w:t>Н</w:t>
            </w:r>
            <w:r w:rsidRPr="00C53852">
              <w:t xml:space="preserve">аценка рассчитана верно — как отношение валовой прибыли к себестоимости (в %); использованы актуальные данные по себестоимости блюд из калькуляционных карт; </w:t>
            </w:r>
          </w:p>
          <w:p w14:paraId="603BCAF5" w14:textId="350A3FF8" w:rsidR="001F6978" w:rsidRPr="00EA7181" w:rsidRDefault="00CF335B" w:rsidP="00CF335B">
            <w:pPr>
              <w:rPr>
                <w:sz w:val="28"/>
                <w:szCs w:val="28"/>
                <w:highlight w:val="yellow"/>
              </w:rPr>
            </w:pPr>
            <w:r>
              <w:t>В</w:t>
            </w:r>
            <w:r w:rsidR="00C53852" w:rsidRPr="00C53852">
              <w:t>аловая прибыль определена корректно </w:t>
            </w:r>
          </w:p>
        </w:tc>
        <w:tc>
          <w:tcPr>
            <w:tcW w:w="2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04B" w14:textId="0A06CAAC" w:rsidR="001F6978" w:rsidRPr="00EA7181" w:rsidRDefault="001F6978" w:rsidP="001F697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6B6F74">
              <w:t xml:space="preserve">Максимальная оценка </w:t>
            </w:r>
            <w:r>
              <w:t>0,50</w:t>
            </w:r>
            <w:r w:rsidRPr="006B6F74">
              <w:t>, в случае несоответствия 0,</w:t>
            </w:r>
            <w:r>
              <w:t>00</w:t>
            </w:r>
          </w:p>
        </w:tc>
      </w:tr>
      <w:tr w:rsidR="001F6978" w:rsidRPr="00EA7181" w14:paraId="7AC6F645" w14:textId="77777777" w:rsidTr="00FA7C42">
        <w:tc>
          <w:tcPr>
            <w:tcW w:w="9513" w:type="dxa"/>
            <w:gridSpan w:val="5"/>
          </w:tcPr>
          <w:p w14:paraId="09CF8FA9" w14:textId="780C8C21" w:rsidR="001F6978" w:rsidRPr="00EA7181" w:rsidRDefault="001F6978" w:rsidP="001F697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b/>
                <w:bCs/>
                <w:sz w:val="28"/>
                <w:szCs w:val="28"/>
              </w:rPr>
              <w:t>Судейская оценка</w:t>
            </w:r>
          </w:p>
        </w:tc>
      </w:tr>
      <w:tr w:rsidR="001F6978" w:rsidRPr="00EA7181" w14:paraId="0F0F216E" w14:textId="77777777" w:rsidTr="00FA7C42">
        <w:tc>
          <w:tcPr>
            <w:tcW w:w="9513" w:type="dxa"/>
            <w:gridSpan w:val="5"/>
          </w:tcPr>
          <w:p w14:paraId="1D1378D4" w14:textId="6A2023ED" w:rsidR="001F6978" w:rsidRPr="00EA7181" w:rsidRDefault="001F6978" w:rsidP="001F697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52584C">
              <w:rPr>
                <w:b/>
                <w:i/>
                <w:sz w:val="28"/>
                <w:szCs w:val="28"/>
              </w:rPr>
              <w:t>Анализ товарооборота предприятия, расчет «</w:t>
            </w:r>
            <w:proofErr w:type="spellStart"/>
            <w:r w:rsidRPr="0052584C">
              <w:rPr>
                <w:b/>
                <w:i/>
                <w:sz w:val="28"/>
                <w:szCs w:val="28"/>
              </w:rPr>
              <w:t>фудкоста</w:t>
            </w:r>
            <w:proofErr w:type="spellEnd"/>
            <w:r w:rsidRPr="0052584C">
              <w:rPr>
                <w:b/>
                <w:i/>
                <w:sz w:val="28"/>
                <w:szCs w:val="28"/>
              </w:rPr>
              <w:t>» и валовой прибыли блюд, предложенного рациона питания</w:t>
            </w:r>
          </w:p>
        </w:tc>
      </w:tr>
      <w:tr w:rsidR="001F6978" w:rsidRPr="00EA7181" w14:paraId="7C55D281" w14:textId="77777777" w:rsidTr="00FA7C42">
        <w:tc>
          <w:tcPr>
            <w:tcW w:w="9513" w:type="dxa"/>
            <w:gridSpan w:val="5"/>
          </w:tcPr>
          <w:p w14:paraId="740198F5" w14:textId="2C49D135" w:rsidR="001F6978" w:rsidRPr="00EA7181" w:rsidRDefault="001F6978" w:rsidP="001F697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52584C">
              <w:rPr>
                <w:b/>
                <w:i/>
                <w:sz w:val="28"/>
                <w:szCs w:val="28"/>
              </w:rPr>
              <w:t>Расчет оптимальной наценки и валовой прибыли блюд, предложенного рациона питания пассажиров</w:t>
            </w:r>
          </w:p>
        </w:tc>
      </w:tr>
      <w:tr w:rsidR="001F6978" w:rsidRPr="00EA7181" w14:paraId="51EF4BD9" w14:textId="77777777" w:rsidTr="00FA7C42">
        <w:tc>
          <w:tcPr>
            <w:tcW w:w="9513" w:type="dxa"/>
            <w:gridSpan w:val="5"/>
          </w:tcPr>
          <w:p w14:paraId="327F1FAF" w14:textId="4CABB860" w:rsidR="001F6978" w:rsidRPr="00EA7181" w:rsidRDefault="001F6978" w:rsidP="001F6978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bCs/>
                <w:i/>
              </w:rPr>
              <w:t>Дискретная оценка</w:t>
            </w:r>
            <w:r w:rsidRPr="006D01AF">
              <w:rPr>
                <w:bCs/>
                <w:iCs/>
              </w:rPr>
              <w:t xml:space="preserve">: по предопределенной шкале соответствия заданному условию (за каждое выполненное условие, за каждое определённое отклонение, за попадание в тот или </w:t>
            </w:r>
            <w:r w:rsidRPr="006D01AF">
              <w:rPr>
                <w:bCs/>
                <w:iCs/>
              </w:rPr>
              <w:lastRenderedPageBreak/>
              <w:t>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</w:t>
            </w:r>
          </w:p>
        </w:tc>
      </w:tr>
      <w:tr w:rsidR="001F6978" w:rsidRPr="00EA7181" w14:paraId="28B6E403" w14:textId="77777777" w:rsidTr="00965088">
        <w:trPr>
          <w:gridAfter w:val="1"/>
          <w:wAfter w:w="14" w:type="dxa"/>
        </w:trPr>
        <w:tc>
          <w:tcPr>
            <w:tcW w:w="1276" w:type="dxa"/>
          </w:tcPr>
          <w:p w14:paraId="513D5FEA" w14:textId="77777777" w:rsidR="001F6978" w:rsidRPr="00EA7181" w:rsidRDefault="001F6978" w:rsidP="001F697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3A9577E3" w14:textId="760D4A0B" w:rsidR="001F6978" w:rsidRPr="00EA7181" w:rsidRDefault="001F6978" w:rsidP="001F6978">
            <w:pPr>
              <w:rPr>
                <w:sz w:val="28"/>
                <w:szCs w:val="28"/>
              </w:rPr>
            </w:pPr>
            <w:r w:rsidRPr="0052584C">
              <w:t>Корректная работа в программе 1 С или аналог.</w:t>
            </w:r>
            <w:r w:rsidR="00965088">
              <w:t xml:space="preserve"> </w:t>
            </w:r>
            <w:r w:rsidRPr="0052584C">
              <w:t>Точность расчетов.</w:t>
            </w:r>
            <w:r w:rsidR="00965088">
              <w:t xml:space="preserve"> </w:t>
            </w:r>
            <w:r w:rsidRPr="0052584C">
              <w:t>Полнота данных.</w:t>
            </w:r>
            <w:r w:rsidR="00965088">
              <w:t xml:space="preserve"> </w:t>
            </w:r>
            <w:r w:rsidRPr="0052584C">
              <w:t>Анализ ценовой политики.</w:t>
            </w:r>
            <w:r w:rsidR="00965088">
              <w:t xml:space="preserve"> </w:t>
            </w:r>
            <w:r w:rsidRPr="0052584C">
              <w:t>Формирование калькуляционной карты с расчетом "</w:t>
            </w:r>
            <w:proofErr w:type="spellStart"/>
            <w:r w:rsidRPr="0052584C">
              <w:t>фудкост</w:t>
            </w:r>
            <w:proofErr w:type="spellEnd"/>
            <w:r w:rsidR="00965088">
              <w:t xml:space="preserve"> </w:t>
            </w:r>
            <w:r w:rsidRPr="0052584C">
              <w:t>", наценкой. Корректность применения расчёта наценки и валовой прибыли блюд, предложенного рациона питания</w:t>
            </w:r>
          </w:p>
        </w:tc>
        <w:tc>
          <w:tcPr>
            <w:tcW w:w="2976" w:type="dxa"/>
          </w:tcPr>
          <w:p w14:paraId="632BDA70" w14:textId="77777777" w:rsidR="00965088" w:rsidRPr="00965088" w:rsidRDefault="00965088" w:rsidP="00965088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Программа 1С или аналог используется корректно: рецептуры, номенклатура заведены и актуализированы; Функционал применяется по регламенту (учёт норм, калькуляция); </w:t>
            </w:r>
          </w:p>
          <w:p w14:paraId="2C675E4C" w14:textId="468E9FEB" w:rsidR="00965088" w:rsidRPr="00965088" w:rsidRDefault="00965088" w:rsidP="00965088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Точность расчётов. Все расчёты (себестоимость, </w:t>
            </w:r>
            <w:r>
              <w:rPr>
                <w:bCs/>
                <w:iCs/>
              </w:rPr>
              <w:t>«</w:t>
            </w:r>
            <w:proofErr w:type="spellStart"/>
            <w:r w:rsidRPr="00965088">
              <w:rPr>
                <w:bCs/>
                <w:iCs/>
              </w:rPr>
              <w:t>фудкост</w:t>
            </w:r>
            <w:proofErr w:type="spellEnd"/>
            <w:r>
              <w:rPr>
                <w:bCs/>
                <w:iCs/>
              </w:rPr>
              <w:t>»</w:t>
            </w:r>
            <w:r w:rsidRPr="00965088">
              <w:rPr>
                <w:bCs/>
                <w:iCs/>
              </w:rPr>
              <w:t xml:space="preserve">, наценка, валовая прибыль) арифметически верны; использованы актуальные закупочные цены  Полнота данных. В системе и сопроводительных документах присутствуют все обязательные реквизиты: ингредиенты, нормы расхода, единицы измерения, нет пустых или несогласованных полей; структура данных унифицирована. </w:t>
            </w:r>
          </w:p>
          <w:p w14:paraId="14995A76" w14:textId="2BDC8BC3" w:rsidR="00965088" w:rsidRPr="00965088" w:rsidRDefault="00965088" w:rsidP="00965088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Анализ ценовой политики. Проведён сопоставительный анализ: цены соотнесены с рыночными </w:t>
            </w:r>
          </w:p>
          <w:p w14:paraId="5A3013F8" w14:textId="201D5DB8" w:rsidR="00965088" w:rsidRPr="00965088" w:rsidRDefault="00965088" w:rsidP="00965088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Формирование калькуляционной карты. Карта оформлена по всем позициям рациона; в ней указаны себестоимость, цена продажи, </w:t>
            </w:r>
            <w:r>
              <w:rPr>
                <w:bCs/>
                <w:iCs/>
              </w:rPr>
              <w:t>«</w:t>
            </w:r>
            <w:proofErr w:type="spellStart"/>
            <w:r w:rsidRPr="00965088">
              <w:rPr>
                <w:bCs/>
                <w:iCs/>
              </w:rPr>
              <w:t>фудкост</w:t>
            </w:r>
            <w:proofErr w:type="spellEnd"/>
            <w:r>
              <w:rPr>
                <w:bCs/>
                <w:iCs/>
              </w:rPr>
              <w:t>»</w:t>
            </w:r>
            <w:r w:rsidRPr="00965088">
              <w:rPr>
                <w:bCs/>
                <w:iCs/>
              </w:rPr>
              <w:t xml:space="preserve"> (%), наценка (руб. и/или %)</w:t>
            </w:r>
          </w:p>
          <w:p w14:paraId="13251E2D" w14:textId="61BD4AD4" w:rsidR="001F6978" w:rsidRPr="00965088" w:rsidRDefault="00965088" w:rsidP="00965088">
            <w:pPr>
              <w:rPr>
                <w:bCs/>
                <w:sz w:val="28"/>
                <w:szCs w:val="28"/>
                <w:highlight w:val="yellow"/>
              </w:rPr>
            </w:pPr>
            <w:r w:rsidRPr="00965088">
              <w:rPr>
                <w:bCs/>
                <w:iCs/>
              </w:rPr>
              <w:t xml:space="preserve">Расчёт наценки и валовой прибыли. Методика единообразна для всех блюд: наценка рассчитана от себестоимости, </w:t>
            </w:r>
            <w:r w:rsidRPr="00965088">
              <w:rPr>
                <w:bCs/>
                <w:iCs/>
              </w:rPr>
              <w:lastRenderedPageBreak/>
              <w:t>валовая прибыль определена как разница между выручкой и себестоимостью сырья (%)</w:t>
            </w:r>
          </w:p>
        </w:tc>
        <w:tc>
          <w:tcPr>
            <w:tcW w:w="2554" w:type="dxa"/>
            <w:vAlign w:val="center"/>
          </w:tcPr>
          <w:p w14:paraId="12036E9B" w14:textId="1F7ED6E5" w:rsidR="001F6978" w:rsidRPr="00EA7181" w:rsidRDefault="001F6978" w:rsidP="001F697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3</w:t>
            </w:r>
          </w:p>
        </w:tc>
      </w:tr>
      <w:tr w:rsidR="00965088" w:rsidRPr="00EA7181" w14:paraId="12C81AAE" w14:textId="77777777" w:rsidTr="00965088">
        <w:trPr>
          <w:gridAfter w:val="1"/>
          <w:wAfter w:w="14" w:type="dxa"/>
        </w:trPr>
        <w:tc>
          <w:tcPr>
            <w:tcW w:w="1276" w:type="dxa"/>
          </w:tcPr>
          <w:p w14:paraId="0B56074F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7E63085C" w14:textId="3613E623" w:rsidR="00965088" w:rsidRPr="00EA7181" w:rsidRDefault="00965088" w:rsidP="00965088">
            <w:pPr>
              <w:rPr>
                <w:sz w:val="28"/>
                <w:szCs w:val="28"/>
              </w:rPr>
            </w:pPr>
            <w:r>
              <w:t>Корректная работа в программе 1 С или аналог. Точность расчетов. Полнота данных. Анализ ценовой политики. Корректное формирование калькуляционной карты. Не соответствие цены продажи рациона питания рыночным ценам</w:t>
            </w:r>
          </w:p>
        </w:tc>
        <w:tc>
          <w:tcPr>
            <w:tcW w:w="2976" w:type="dxa"/>
          </w:tcPr>
          <w:p w14:paraId="0C004298" w14:textId="77777777" w:rsidR="00965088" w:rsidRPr="00965088" w:rsidRDefault="00965088" w:rsidP="00965088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Программа 1С или аналог используется корректно: рецептуры, номенклатура заведены и актуализированы; Функционал применяется по регламенту (учёт норм, калькуляция); </w:t>
            </w:r>
          </w:p>
          <w:p w14:paraId="01077CA4" w14:textId="41432DDA" w:rsidR="00965088" w:rsidRPr="00965088" w:rsidRDefault="00965088" w:rsidP="00965088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Точность расчётов. Все расчёты (себестоимость, </w:t>
            </w:r>
            <w:r>
              <w:rPr>
                <w:bCs/>
                <w:iCs/>
              </w:rPr>
              <w:t>«</w:t>
            </w:r>
            <w:proofErr w:type="spellStart"/>
            <w:r w:rsidRPr="00965088">
              <w:rPr>
                <w:bCs/>
                <w:iCs/>
              </w:rPr>
              <w:t>фудкост</w:t>
            </w:r>
            <w:proofErr w:type="spellEnd"/>
            <w:r>
              <w:rPr>
                <w:bCs/>
                <w:iCs/>
              </w:rPr>
              <w:t>»</w:t>
            </w:r>
            <w:r w:rsidRPr="00965088">
              <w:rPr>
                <w:bCs/>
                <w:iCs/>
              </w:rPr>
              <w:t xml:space="preserve">, наценка, валовая прибыль) арифметически верны; использованы актуальные закупочные цены  Полнота данных. В системе и сопроводительных документах присутствуют все обязательные реквизиты: ингредиенты, нормы расхода, единицы измерения, нет пустых или несогласованных полей; структура данных унифицирована. </w:t>
            </w:r>
          </w:p>
          <w:p w14:paraId="174554A1" w14:textId="77777777" w:rsidR="00965088" w:rsidRPr="00965088" w:rsidRDefault="00965088" w:rsidP="00965088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Анализ ценовой политики. Проведён сопоставительный анализ: цены соотнесены с рыночными </w:t>
            </w:r>
          </w:p>
          <w:p w14:paraId="59CC6F0B" w14:textId="2CD09BBF" w:rsidR="00965088" w:rsidRPr="00965088" w:rsidRDefault="00965088" w:rsidP="00965088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Формирование калькуляционной карты. Карта оформлена по всем позициям рациона; в ней указаны себестоимость, цена продажи, </w:t>
            </w:r>
            <w:r>
              <w:rPr>
                <w:bCs/>
                <w:iCs/>
              </w:rPr>
              <w:t>«</w:t>
            </w:r>
            <w:proofErr w:type="spellStart"/>
            <w:r w:rsidRPr="00965088">
              <w:rPr>
                <w:bCs/>
                <w:iCs/>
              </w:rPr>
              <w:t>фудкост</w:t>
            </w:r>
            <w:proofErr w:type="spellEnd"/>
            <w:r>
              <w:rPr>
                <w:bCs/>
                <w:iCs/>
              </w:rPr>
              <w:t>»</w:t>
            </w:r>
            <w:r w:rsidRPr="00965088">
              <w:rPr>
                <w:bCs/>
                <w:iCs/>
              </w:rPr>
              <w:t xml:space="preserve"> (%), наценка (руб. и/или %)</w:t>
            </w:r>
          </w:p>
          <w:p w14:paraId="3844A723" w14:textId="31226577" w:rsidR="00965088" w:rsidRPr="00EA7181" w:rsidRDefault="00965088" w:rsidP="00965088">
            <w:pPr>
              <w:rPr>
                <w:sz w:val="28"/>
                <w:szCs w:val="28"/>
                <w:highlight w:val="yellow"/>
              </w:rPr>
            </w:pPr>
            <w:r>
              <w:rPr>
                <w:bCs/>
                <w:iCs/>
              </w:rPr>
              <w:lastRenderedPageBreak/>
              <w:t>Не верно проведен р</w:t>
            </w:r>
            <w:r w:rsidRPr="00965088">
              <w:rPr>
                <w:bCs/>
                <w:iCs/>
              </w:rPr>
              <w:t xml:space="preserve">асчёт наценки и валовой прибыли. </w:t>
            </w:r>
          </w:p>
        </w:tc>
        <w:tc>
          <w:tcPr>
            <w:tcW w:w="2554" w:type="dxa"/>
            <w:vAlign w:val="center"/>
          </w:tcPr>
          <w:p w14:paraId="3CCCAAFA" w14:textId="4055962A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2</w:t>
            </w:r>
          </w:p>
        </w:tc>
      </w:tr>
      <w:tr w:rsidR="00965088" w:rsidRPr="00EA7181" w14:paraId="08E54E74" w14:textId="77777777" w:rsidTr="00965088">
        <w:trPr>
          <w:gridAfter w:val="1"/>
          <w:wAfter w:w="14" w:type="dxa"/>
        </w:trPr>
        <w:tc>
          <w:tcPr>
            <w:tcW w:w="1276" w:type="dxa"/>
          </w:tcPr>
          <w:p w14:paraId="21B4413B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1B373ADE" w14:textId="6078469D" w:rsidR="00965088" w:rsidRPr="00EA7181" w:rsidRDefault="00965088" w:rsidP="00965088">
            <w:pPr>
              <w:rPr>
                <w:sz w:val="28"/>
                <w:szCs w:val="28"/>
              </w:rPr>
            </w:pPr>
            <w:r>
              <w:t>К</w:t>
            </w:r>
            <w:r w:rsidRPr="0052584C">
              <w:t>орректная работа в программе 1С или аналог.</w:t>
            </w:r>
            <w:r>
              <w:t xml:space="preserve"> </w:t>
            </w:r>
            <w:r w:rsidRPr="0052584C">
              <w:t>Точность расчетов.</w:t>
            </w:r>
            <w:r>
              <w:t xml:space="preserve"> </w:t>
            </w:r>
            <w:r w:rsidRPr="0052584C">
              <w:t>Полнота данных.</w:t>
            </w:r>
            <w:r>
              <w:t xml:space="preserve"> </w:t>
            </w:r>
            <w:r w:rsidRPr="0052584C">
              <w:t>Применение расчёта наценки и валовой прибыли не корректно.</w:t>
            </w:r>
          </w:p>
        </w:tc>
        <w:tc>
          <w:tcPr>
            <w:tcW w:w="2976" w:type="dxa"/>
          </w:tcPr>
          <w:p w14:paraId="6A01720F" w14:textId="77777777" w:rsidR="00965088" w:rsidRPr="00965088" w:rsidRDefault="00965088" w:rsidP="00965088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Программа 1С или аналог используется корректно: рецептуры, номенклатура заведены и актуализированы; Функционал применяется по регламенту (учёт норм, калькуляция); </w:t>
            </w:r>
          </w:p>
          <w:p w14:paraId="5481A827" w14:textId="702C7992" w:rsidR="00965088" w:rsidRPr="00965088" w:rsidRDefault="00965088" w:rsidP="00965088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Точность расчётов. Все расчёты (себестоимость, </w:t>
            </w:r>
            <w:r>
              <w:rPr>
                <w:bCs/>
                <w:iCs/>
              </w:rPr>
              <w:t>«</w:t>
            </w:r>
            <w:proofErr w:type="spellStart"/>
            <w:r w:rsidRPr="00965088">
              <w:rPr>
                <w:bCs/>
                <w:iCs/>
              </w:rPr>
              <w:t>фудкост</w:t>
            </w:r>
            <w:proofErr w:type="spellEnd"/>
            <w:r>
              <w:rPr>
                <w:bCs/>
                <w:iCs/>
              </w:rPr>
              <w:t>»</w:t>
            </w:r>
            <w:r w:rsidRPr="00965088">
              <w:rPr>
                <w:bCs/>
                <w:iCs/>
              </w:rPr>
              <w:t xml:space="preserve">, наценка, валовая прибыль) арифметически верны; использованы актуальные закупочные цены  Полнота данных. В системе и сопроводительных документах присутствуют все обязательные реквизиты: ингредиенты, нормы расхода, единицы измерения, нет пустых или несогласованных полей; структура данных унифицирована. </w:t>
            </w:r>
          </w:p>
          <w:p w14:paraId="0D1CBFEE" w14:textId="79C7C8AE" w:rsidR="00965088" w:rsidRPr="00965088" w:rsidRDefault="00965088" w:rsidP="00965088">
            <w:pPr>
              <w:rPr>
                <w:bCs/>
                <w:iCs/>
              </w:rPr>
            </w:pPr>
            <w:r>
              <w:rPr>
                <w:bCs/>
                <w:iCs/>
              </w:rPr>
              <w:t>Не проведен а</w:t>
            </w:r>
            <w:r w:rsidRPr="00965088">
              <w:rPr>
                <w:bCs/>
                <w:iCs/>
              </w:rPr>
              <w:t xml:space="preserve">нализ ценовой политики. </w:t>
            </w:r>
          </w:p>
          <w:p w14:paraId="30DA2699" w14:textId="79D8CB92" w:rsidR="00965088" w:rsidRPr="00EA7181" w:rsidRDefault="00965088" w:rsidP="00965088">
            <w:pPr>
              <w:rPr>
                <w:sz w:val="28"/>
                <w:szCs w:val="28"/>
                <w:highlight w:val="yellow"/>
              </w:rPr>
            </w:pPr>
            <w:r>
              <w:rPr>
                <w:bCs/>
                <w:iCs/>
              </w:rPr>
              <w:t>Не сф</w:t>
            </w:r>
            <w:r w:rsidRPr="00965088">
              <w:rPr>
                <w:bCs/>
                <w:iCs/>
              </w:rPr>
              <w:t>ормирован</w:t>
            </w:r>
            <w:r>
              <w:rPr>
                <w:bCs/>
                <w:iCs/>
              </w:rPr>
              <w:t>ы</w:t>
            </w:r>
            <w:r w:rsidRPr="00965088">
              <w:rPr>
                <w:bCs/>
                <w:iCs/>
              </w:rPr>
              <w:t xml:space="preserve"> калькуляционн</w:t>
            </w:r>
            <w:r>
              <w:rPr>
                <w:bCs/>
                <w:iCs/>
              </w:rPr>
              <w:t>ые</w:t>
            </w:r>
            <w:r w:rsidRPr="00965088">
              <w:rPr>
                <w:bCs/>
                <w:iCs/>
              </w:rPr>
              <w:t xml:space="preserve"> карты. </w:t>
            </w:r>
            <w:r>
              <w:rPr>
                <w:bCs/>
                <w:iCs/>
              </w:rPr>
              <w:t>Не р</w:t>
            </w:r>
            <w:r w:rsidRPr="00965088">
              <w:rPr>
                <w:bCs/>
                <w:iCs/>
              </w:rPr>
              <w:t>ас</w:t>
            </w:r>
            <w:r>
              <w:rPr>
                <w:bCs/>
                <w:iCs/>
              </w:rPr>
              <w:t>с</w:t>
            </w:r>
            <w:r w:rsidRPr="00965088">
              <w:rPr>
                <w:bCs/>
                <w:iCs/>
              </w:rPr>
              <w:t>ч</w:t>
            </w:r>
            <w:r>
              <w:rPr>
                <w:bCs/>
                <w:iCs/>
              </w:rPr>
              <w:t>итана</w:t>
            </w:r>
            <w:r w:rsidRPr="00965088">
              <w:rPr>
                <w:bCs/>
                <w:iCs/>
              </w:rPr>
              <w:t xml:space="preserve"> наценк</w:t>
            </w:r>
            <w:r>
              <w:rPr>
                <w:bCs/>
                <w:iCs/>
              </w:rPr>
              <w:t>а</w:t>
            </w:r>
            <w:r w:rsidRPr="00965088">
              <w:rPr>
                <w:bCs/>
                <w:iCs/>
              </w:rPr>
              <w:t xml:space="preserve"> и валов</w:t>
            </w:r>
            <w:r>
              <w:rPr>
                <w:bCs/>
                <w:iCs/>
              </w:rPr>
              <w:t>ая</w:t>
            </w:r>
            <w:r w:rsidRPr="00965088">
              <w:rPr>
                <w:bCs/>
                <w:iCs/>
              </w:rPr>
              <w:t xml:space="preserve"> прибыл</w:t>
            </w:r>
            <w:r>
              <w:rPr>
                <w:bCs/>
                <w:iCs/>
              </w:rPr>
              <w:t>ь</w:t>
            </w:r>
          </w:p>
        </w:tc>
        <w:tc>
          <w:tcPr>
            <w:tcW w:w="2554" w:type="dxa"/>
            <w:vAlign w:val="center"/>
          </w:tcPr>
          <w:p w14:paraId="3C078E27" w14:textId="6006D4A6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t xml:space="preserve">Оценка – </w:t>
            </w:r>
            <w:r>
              <w:rPr>
                <w:rFonts w:eastAsia="Calibri"/>
                <w:bCs/>
              </w:rPr>
              <w:t>1</w:t>
            </w:r>
          </w:p>
        </w:tc>
      </w:tr>
      <w:tr w:rsidR="00965088" w:rsidRPr="00EA7181" w14:paraId="2B48D767" w14:textId="77777777" w:rsidTr="005B44E2">
        <w:trPr>
          <w:gridAfter w:val="1"/>
          <w:wAfter w:w="14" w:type="dxa"/>
        </w:trPr>
        <w:tc>
          <w:tcPr>
            <w:tcW w:w="1276" w:type="dxa"/>
          </w:tcPr>
          <w:p w14:paraId="411DF354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350CC2D2" w14:textId="5EE63D1D" w:rsidR="00965088" w:rsidRPr="00EA7181" w:rsidRDefault="00965088" w:rsidP="00965088">
            <w:pPr>
              <w:rPr>
                <w:sz w:val="28"/>
                <w:szCs w:val="28"/>
              </w:rPr>
            </w:pPr>
            <w:r>
              <w:t>Работа в программе 1 С или аналог не корректна. Расчеты не точны. Цена продажи рациона питания не соответствует рыночным ценам. Расчет наценка не корректен</w:t>
            </w:r>
          </w:p>
        </w:tc>
        <w:tc>
          <w:tcPr>
            <w:tcW w:w="2976" w:type="dxa"/>
          </w:tcPr>
          <w:p w14:paraId="5D42F9A1" w14:textId="770AE7C3" w:rsidR="00965088" w:rsidRPr="00965088" w:rsidRDefault="00965088" w:rsidP="005B44E2">
            <w:pPr>
              <w:rPr>
                <w:bCs/>
                <w:iCs/>
              </w:rPr>
            </w:pPr>
            <w:r w:rsidRPr="00965088">
              <w:rPr>
                <w:bCs/>
                <w:iCs/>
              </w:rPr>
              <w:t xml:space="preserve">Программа 1С или аналог используется </w:t>
            </w:r>
            <w:r w:rsidR="005B44E2">
              <w:rPr>
                <w:bCs/>
                <w:iCs/>
              </w:rPr>
              <w:t xml:space="preserve">не </w:t>
            </w:r>
            <w:r w:rsidRPr="00965088">
              <w:rPr>
                <w:bCs/>
                <w:iCs/>
              </w:rPr>
              <w:t xml:space="preserve">корректно: рецептуры, номенклатура </w:t>
            </w:r>
            <w:r w:rsidR="005B44E2">
              <w:rPr>
                <w:bCs/>
                <w:iCs/>
              </w:rPr>
              <w:t xml:space="preserve">не </w:t>
            </w:r>
            <w:r w:rsidRPr="00965088">
              <w:rPr>
                <w:bCs/>
                <w:iCs/>
              </w:rPr>
              <w:t>заведены и актуализированы; Функционал применяется</w:t>
            </w:r>
            <w:r w:rsidR="005B44E2">
              <w:rPr>
                <w:bCs/>
                <w:iCs/>
              </w:rPr>
              <w:t xml:space="preserve"> не</w:t>
            </w:r>
            <w:r w:rsidRPr="00965088">
              <w:rPr>
                <w:bCs/>
                <w:iCs/>
              </w:rPr>
              <w:t xml:space="preserve"> по регламенту (учёт норм, калькуляция); </w:t>
            </w:r>
          </w:p>
          <w:p w14:paraId="4B7269E7" w14:textId="77777777" w:rsidR="005B44E2" w:rsidRDefault="005B44E2" w:rsidP="005B44E2">
            <w:pPr>
              <w:rPr>
                <w:bCs/>
                <w:iCs/>
              </w:rPr>
            </w:pPr>
            <w:r>
              <w:rPr>
                <w:bCs/>
                <w:iCs/>
              </w:rPr>
              <w:t>Не т</w:t>
            </w:r>
            <w:r w:rsidR="00965088" w:rsidRPr="00965088">
              <w:rPr>
                <w:bCs/>
                <w:iCs/>
              </w:rPr>
              <w:t xml:space="preserve">очность расчётов. Все расчёты </w:t>
            </w:r>
            <w:r w:rsidR="00965088" w:rsidRPr="00965088">
              <w:rPr>
                <w:bCs/>
                <w:iCs/>
              </w:rPr>
              <w:lastRenderedPageBreak/>
              <w:t xml:space="preserve">(себестоимость, </w:t>
            </w:r>
            <w:r w:rsidR="00965088">
              <w:rPr>
                <w:bCs/>
                <w:iCs/>
              </w:rPr>
              <w:t>«</w:t>
            </w:r>
            <w:proofErr w:type="spellStart"/>
            <w:r w:rsidR="00965088" w:rsidRPr="00965088">
              <w:rPr>
                <w:bCs/>
                <w:iCs/>
              </w:rPr>
              <w:t>фудкост</w:t>
            </w:r>
            <w:proofErr w:type="spellEnd"/>
            <w:r w:rsidR="00965088">
              <w:rPr>
                <w:bCs/>
                <w:iCs/>
              </w:rPr>
              <w:t>»</w:t>
            </w:r>
            <w:r w:rsidR="00965088" w:rsidRPr="00965088">
              <w:rPr>
                <w:bCs/>
                <w:iCs/>
              </w:rPr>
              <w:t xml:space="preserve">, наценка, валовая прибыль) арифметически </w:t>
            </w:r>
            <w:r>
              <w:rPr>
                <w:bCs/>
                <w:iCs/>
              </w:rPr>
              <w:t xml:space="preserve">не </w:t>
            </w:r>
            <w:r w:rsidR="00965088" w:rsidRPr="00965088">
              <w:rPr>
                <w:bCs/>
                <w:iCs/>
              </w:rPr>
              <w:t xml:space="preserve">верны; использованы </w:t>
            </w:r>
            <w:r>
              <w:rPr>
                <w:bCs/>
                <w:iCs/>
              </w:rPr>
              <w:t xml:space="preserve">не </w:t>
            </w:r>
            <w:r w:rsidR="00965088" w:rsidRPr="00965088">
              <w:rPr>
                <w:bCs/>
                <w:iCs/>
              </w:rPr>
              <w:t xml:space="preserve">актуальные закупочные цены  </w:t>
            </w:r>
          </w:p>
          <w:p w14:paraId="6D6F6B0E" w14:textId="00E9E4BA" w:rsidR="00965088" w:rsidRPr="00965088" w:rsidRDefault="005B44E2" w:rsidP="005B44E2">
            <w:pPr>
              <w:rPr>
                <w:bCs/>
                <w:iCs/>
              </w:rPr>
            </w:pPr>
            <w:r>
              <w:rPr>
                <w:bCs/>
                <w:iCs/>
              </w:rPr>
              <w:t>Не п</w:t>
            </w:r>
            <w:r w:rsidR="00965088" w:rsidRPr="00965088">
              <w:rPr>
                <w:bCs/>
                <w:iCs/>
              </w:rPr>
              <w:t xml:space="preserve">олнота данных. В системе и сопроводительных документах </w:t>
            </w:r>
            <w:r>
              <w:rPr>
                <w:bCs/>
                <w:iCs/>
              </w:rPr>
              <w:t>не присутствуют</w:t>
            </w:r>
            <w:r w:rsidR="00965088" w:rsidRPr="00965088">
              <w:rPr>
                <w:bCs/>
                <w:iCs/>
              </w:rPr>
              <w:t xml:space="preserve"> обязательные реквизиты: ингредиенты, нормы расхода, единицы измерения, </w:t>
            </w:r>
            <w:r>
              <w:rPr>
                <w:bCs/>
                <w:iCs/>
              </w:rPr>
              <w:t>есть</w:t>
            </w:r>
            <w:r w:rsidR="00965088" w:rsidRPr="00965088">
              <w:rPr>
                <w:bCs/>
                <w:iCs/>
              </w:rPr>
              <w:t xml:space="preserve"> пусты</w:t>
            </w:r>
            <w:r>
              <w:rPr>
                <w:bCs/>
                <w:iCs/>
              </w:rPr>
              <w:t>е</w:t>
            </w:r>
            <w:r w:rsidR="00965088" w:rsidRPr="00965088">
              <w:rPr>
                <w:bCs/>
                <w:iCs/>
              </w:rPr>
              <w:t xml:space="preserve"> или несогласованны</w:t>
            </w:r>
            <w:r>
              <w:rPr>
                <w:bCs/>
                <w:iCs/>
              </w:rPr>
              <w:t>е</w:t>
            </w:r>
            <w:r w:rsidR="00965088" w:rsidRPr="00965088">
              <w:rPr>
                <w:bCs/>
                <w:iCs/>
              </w:rPr>
              <w:t xml:space="preserve"> пол</w:t>
            </w:r>
            <w:r>
              <w:rPr>
                <w:bCs/>
                <w:iCs/>
              </w:rPr>
              <w:t>я</w:t>
            </w:r>
            <w:r w:rsidR="00965088" w:rsidRPr="00965088">
              <w:rPr>
                <w:bCs/>
                <w:iCs/>
              </w:rPr>
              <w:t xml:space="preserve">; структура данных </w:t>
            </w:r>
            <w:r>
              <w:rPr>
                <w:bCs/>
                <w:iCs/>
              </w:rPr>
              <w:t xml:space="preserve">не </w:t>
            </w:r>
            <w:r w:rsidR="00965088" w:rsidRPr="00965088">
              <w:rPr>
                <w:bCs/>
                <w:iCs/>
              </w:rPr>
              <w:t xml:space="preserve">унифицирована. </w:t>
            </w:r>
          </w:p>
          <w:p w14:paraId="666AE28F" w14:textId="77777777" w:rsidR="00965088" w:rsidRPr="00965088" w:rsidRDefault="00965088" w:rsidP="005B44E2">
            <w:pPr>
              <w:rPr>
                <w:bCs/>
                <w:iCs/>
              </w:rPr>
            </w:pPr>
            <w:r>
              <w:rPr>
                <w:bCs/>
                <w:iCs/>
              </w:rPr>
              <w:t>Не проведен а</w:t>
            </w:r>
            <w:r w:rsidRPr="00965088">
              <w:rPr>
                <w:bCs/>
                <w:iCs/>
              </w:rPr>
              <w:t xml:space="preserve">нализ ценовой политики. </w:t>
            </w:r>
          </w:p>
          <w:p w14:paraId="459ABBF2" w14:textId="2D826623" w:rsidR="00965088" w:rsidRPr="00EA7181" w:rsidRDefault="00965088" w:rsidP="005B44E2">
            <w:pPr>
              <w:rPr>
                <w:sz w:val="28"/>
                <w:szCs w:val="28"/>
                <w:highlight w:val="yellow"/>
              </w:rPr>
            </w:pPr>
            <w:r>
              <w:rPr>
                <w:bCs/>
                <w:iCs/>
              </w:rPr>
              <w:t>Не сф</w:t>
            </w:r>
            <w:r w:rsidRPr="00965088">
              <w:rPr>
                <w:bCs/>
                <w:iCs/>
              </w:rPr>
              <w:t>ормирован</w:t>
            </w:r>
            <w:r>
              <w:rPr>
                <w:bCs/>
                <w:iCs/>
              </w:rPr>
              <w:t>ы</w:t>
            </w:r>
            <w:r w:rsidRPr="00965088">
              <w:rPr>
                <w:bCs/>
                <w:iCs/>
              </w:rPr>
              <w:t xml:space="preserve"> калькуляционн</w:t>
            </w:r>
            <w:r>
              <w:rPr>
                <w:bCs/>
                <w:iCs/>
              </w:rPr>
              <w:t>ые</w:t>
            </w:r>
            <w:r w:rsidRPr="00965088">
              <w:rPr>
                <w:bCs/>
                <w:iCs/>
              </w:rPr>
              <w:t xml:space="preserve"> карты. </w:t>
            </w:r>
            <w:r>
              <w:rPr>
                <w:bCs/>
                <w:iCs/>
              </w:rPr>
              <w:t>Не р</w:t>
            </w:r>
            <w:r w:rsidRPr="00965088">
              <w:rPr>
                <w:bCs/>
                <w:iCs/>
              </w:rPr>
              <w:t>ас</w:t>
            </w:r>
            <w:r>
              <w:rPr>
                <w:bCs/>
                <w:iCs/>
              </w:rPr>
              <w:t>с</w:t>
            </w:r>
            <w:r w:rsidRPr="00965088">
              <w:rPr>
                <w:bCs/>
                <w:iCs/>
              </w:rPr>
              <w:t>ч</w:t>
            </w:r>
            <w:r>
              <w:rPr>
                <w:bCs/>
                <w:iCs/>
              </w:rPr>
              <w:t>итана</w:t>
            </w:r>
            <w:r w:rsidRPr="00965088">
              <w:rPr>
                <w:bCs/>
                <w:iCs/>
              </w:rPr>
              <w:t xml:space="preserve"> наценк</w:t>
            </w:r>
            <w:r>
              <w:rPr>
                <w:bCs/>
                <w:iCs/>
              </w:rPr>
              <w:t>а</w:t>
            </w:r>
            <w:r w:rsidRPr="00965088">
              <w:rPr>
                <w:bCs/>
                <w:iCs/>
              </w:rPr>
              <w:t xml:space="preserve"> и валов</w:t>
            </w:r>
            <w:r>
              <w:rPr>
                <w:bCs/>
                <w:iCs/>
              </w:rPr>
              <w:t>ая</w:t>
            </w:r>
            <w:r w:rsidRPr="00965088">
              <w:rPr>
                <w:bCs/>
                <w:iCs/>
              </w:rPr>
              <w:t xml:space="preserve"> прибыл</w:t>
            </w:r>
            <w:r>
              <w:rPr>
                <w:bCs/>
                <w:iCs/>
              </w:rPr>
              <w:t>ь</w:t>
            </w:r>
          </w:p>
        </w:tc>
        <w:tc>
          <w:tcPr>
            <w:tcW w:w="2554" w:type="dxa"/>
            <w:vAlign w:val="center"/>
          </w:tcPr>
          <w:p w14:paraId="5C28FB98" w14:textId="0118CCC2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0</w:t>
            </w:r>
          </w:p>
        </w:tc>
      </w:tr>
      <w:tr w:rsidR="00965088" w:rsidRPr="00EA7181" w14:paraId="58E733B9" w14:textId="77777777" w:rsidTr="00FA7C42">
        <w:tc>
          <w:tcPr>
            <w:tcW w:w="9513" w:type="dxa"/>
            <w:gridSpan w:val="5"/>
          </w:tcPr>
          <w:p w14:paraId="3D6EA61B" w14:textId="27FDA79A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D34F3">
              <w:rPr>
                <w:b/>
                <w:i/>
                <w:sz w:val="28"/>
                <w:szCs w:val="28"/>
              </w:rPr>
              <w:t>Составление производственной программы горячего цеха, проектируемого предприятия питания</w:t>
            </w:r>
          </w:p>
        </w:tc>
      </w:tr>
      <w:tr w:rsidR="00965088" w:rsidRPr="00EA7181" w14:paraId="7E8EF096" w14:textId="77777777" w:rsidTr="00FA7C42">
        <w:tc>
          <w:tcPr>
            <w:tcW w:w="9513" w:type="dxa"/>
            <w:gridSpan w:val="5"/>
          </w:tcPr>
          <w:p w14:paraId="193E1A98" w14:textId="3C493898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D34F3">
              <w:rPr>
                <w:b/>
                <w:i/>
                <w:sz w:val="28"/>
                <w:szCs w:val="28"/>
              </w:rPr>
              <w:t>Расчет производственной программы горячего цеха</w:t>
            </w:r>
          </w:p>
        </w:tc>
      </w:tr>
      <w:tr w:rsidR="00965088" w:rsidRPr="00EA7181" w14:paraId="4BDA0555" w14:textId="77777777" w:rsidTr="00FA7C42">
        <w:tc>
          <w:tcPr>
            <w:tcW w:w="9513" w:type="dxa"/>
            <w:gridSpan w:val="5"/>
          </w:tcPr>
          <w:p w14:paraId="48B7BCFD" w14:textId="4D80BD1D" w:rsidR="00965088" w:rsidRPr="00EA7181" w:rsidRDefault="00965088" w:rsidP="00965088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C25E0E">
              <w:rPr>
                <w:i/>
                <w:iCs/>
              </w:rPr>
              <w:t>Бинарная оценка</w:t>
            </w:r>
            <w:r w:rsidRPr="00C25E0E">
      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      </w:r>
          </w:p>
        </w:tc>
      </w:tr>
      <w:tr w:rsidR="00965088" w:rsidRPr="00EA7181" w14:paraId="5EC74CC3" w14:textId="77777777" w:rsidTr="002B702F">
        <w:trPr>
          <w:gridAfter w:val="1"/>
          <w:wAfter w:w="14" w:type="dxa"/>
        </w:trPr>
        <w:tc>
          <w:tcPr>
            <w:tcW w:w="1276" w:type="dxa"/>
          </w:tcPr>
          <w:p w14:paraId="060B7C67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2BD3" w14:textId="64AE3D4E" w:rsidR="00965088" w:rsidRPr="00EA7181" w:rsidRDefault="00965088" w:rsidP="002B702F">
            <w:pPr>
              <w:rPr>
                <w:sz w:val="28"/>
                <w:szCs w:val="28"/>
              </w:rPr>
            </w:pPr>
            <w:r>
              <w:t>Программа полностью соответствует требованиям, учет всех обязательных блюд, приготавливаемых в горячем цехе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8DFE2A" w14:textId="4223FA25" w:rsidR="00965088" w:rsidRPr="00EA7181" w:rsidRDefault="002B702F" w:rsidP="002B702F">
            <w:pPr>
              <w:rPr>
                <w:sz w:val="28"/>
                <w:szCs w:val="28"/>
                <w:highlight w:val="yellow"/>
              </w:rPr>
            </w:pPr>
            <w:r>
              <w:t>П</w:t>
            </w:r>
            <w:r w:rsidRPr="002B702F">
              <w:t xml:space="preserve">рограмма производственного контроля разработана в соответствии с действующими нормативными требованиями: </w:t>
            </w:r>
            <w:r>
              <w:t>в</w:t>
            </w:r>
            <w:r w:rsidRPr="002B702F">
              <w:t xml:space="preserve"> учёт включены все обязательные блюда горячего цеха; перечень блюд соответствует утверждённому меню, расхождений нет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7A2A" w14:textId="3A29085B" w:rsidR="00965088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702F">
              <w:t xml:space="preserve">Максимальная оценка </w:t>
            </w:r>
            <w:r>
              <w:t>2,00</w:t>
            </w:r>
            <w:r w:rsidRPr="002B702F">
              <w:t>, в случае несоответствия 0,00</w:t>
            </w:r>
          </w:p>
        </w:tc>
      </w:tr>
      <w:tr w:rsidR="00965088" w:rsidRPr="00EA7181" w14:paraId="19CAC8E2" w14:textId="77777777" w:rsidTr="002B702F">
        <w:trPr>
          <w:gridAfter w:val="1"/>
          <w:wAfter w:w="14" w:type="dxa"/>
        </w:trPr>
        <w:tc>
          <w:tcPr>
            <w:tcW w:w="1276" w:type="dxa"/>
          </w:tcPr>
          <w:p w14:paraId="1ED8B4D3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D046" w14:textId="0C58AFD1" w:rsidR="00965088" w:rsidRPr="00EA7181" w:rsidRDefault="00965088" w:rsidP="002B702F">
            <w:pPr>
              <w:rPr>
                <w:sz w:val="28"/>
                <w:szCs w:val="28"/>
              </w:rPr>
            </w:pPr>
            <w:r>
              <w:t>Полнота и логичность представленных расчётов (количество блюд, выход продукции)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8C267" w14:textId="26D28CFC" w:rsidR="002B702F" w:rsidRPr="002B702F" w:rsidRDefault="002B702F" w:rsidP="002B702F">
            <w:r>
              <w:t>Р</w:t>
            </w:r>
            <w:r w:rsidRPr="002B702F">
              <w:t>асчёты представлены в полном объёме и логически согласованы:</w:t>
            </w:r>
          </w:p>
          <w:p w14:paraId="703694CD" w14:textId="00ED1350" w:rsidR="002B702F" w:rsidRPr="002B702F" w:rsidRDefault="002B702F" w:rsidP="002B702F">
            <w:r>
              <w:t>П</w:t>
            </w:r>
            <w:r w:rsidRPr="002B702F">
              <w:t xml:space="preserve">о каждому блюду указано количество порций (в соответствии с меню </w:t>
            </w:r>
            <w:r>
              <w:t>и</w:t>
            </w:r>
            <w:r w:rsidRPr="002B702F">
              <w:t xml:space="preserve"> заявкой), расчёт выхода готовой продукции (в граммах/порциях) соответствует нормативам;</w:t>
            </w:r>
          </w:p>
          <w:p w14:paraId="134C1487" w14:textId="415D9E6F" w:rsidR="00965088" w:rsidRPr="00EA7181" w:rsidRDefault="002B702F" w:rsidP="002B702F">
            <w:pPr>
              <w:rPr>
                <w:sz w:val="28"/>
                <w:szCs w:val="28"/>
                <w:highlight w:val="yellow"/>
              </w:rPr>
            </w:pPr>
            <w:r w:rsidRPr="002B702F">
              <w:t>прослеживается логическая связь между показателями: из количества блюд выводится выход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45B3" w14:textId="5FBDE26E" w:rsidR="00965088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702F">
              <w:t xml:space="preserve">Максимальная оценка </w:t>
            </w:r>
            <w:r>
              <w:t>2,00</w:t>
            </w:r>
            <w:r w:rsidRPr="002B702F">
              <w:t>, в случае несоответствия 0,00</w:t>
            </w:r>
          </w:p>
        </w:tc>
      </w:tr>
      <w:tr w:rsidR="002B702F" w:rsidRPr="00EA7181" w14:paraId="1F192EC7" w14:textId="77777777" w:rsidTr="00087AF5">
        <w:trPr>
          <w:gridAfter w:val="1"/>
          <w:wAfter w:w="14" w:type="dxa"/>
        </w:trPr>
        <w:tc>
          <w:tcPr>
            <w:tcW w:w="1276" w:type="dxa"/>
          </w:tcPr>
          <w:p w14:paraId="13894C50" w14:textId="77777777" w:rsidR="002B702F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541C" w14:textId="6F01BBF1" w:rsidR="002B702F" w:rsidRPr="00EA7181" w:rsidRDefault="002B702F" w:rsidP="00087AF5">
            <w:pPr>
              <w:rPr>
                <w:sz w:val="28"/>
                <w:szCs w:val="28"/>
              </w:rPr>
            </w:pPr>
            <w:r>
              <w:t>Реалистичность предложенной программы (возможность реализации в условиях транспорта)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446EBF" w14:textId="2E6E5C25" w:rsidR="002B702F" w:rsidRPr="00EA7181" w:rsidRDefault="00087AF5" w:rsidP="00087AF5">
            <w:pPr>
              <w:rPr>
                <w:sz w:val="28"/>
                <w:szCs w:val="28"/>
                <w:highlight w:val="yellow"/>
              </w:rPr>
            </w:pPr>
            <w:r>
              <w:t>П</w:t>
            </w:r>
            <w:r w:rsidRPr="00087AF5">
              <w:t>рограмма адаптирована под транспортные условия и реализуема на практике: учтены ключевые ограничения среды (ограниченная площадь); технологические процессы согласованы с возможностями бортового/мобильного оборудования (например, разогрев, хранение, порционирование); предусмотрены меры по соблюдению санитарно</w:t>
            </w:r>
            <w:r w:rsidRPr="00087AF5">
              <w:noBreakHyphen/>
              <w:t>гигиенических требований в пути (упаковка, температурный контроль, ротация сроков годности)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94E30" w14:textId="5BE03182" w:rsidR="002B702F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107A">
              <w:t>Максимальная оценка 2,00, в случае несоответствия 0,00</w:t>
            </w:r>
          </w:p>
        </w:tc>
      </w:tr>
      <w:tr w:rsidR="002B702F" w:rsidRPr="00EA7181" w14:paraId="535100CB" w14:textId="77777777" w:rsidTr="00087AF5">
        <w:trPr>
          <w:gridAfter w:val="1"/>
          <w:wAfter w:w="14" w:type="dxa"/>
        </w:trPr>
        <w:tc>
          <w:tcPr>
            <w:tcW w:w="1276" w:type="dxa"/>
          </w:tcPr>
          <w:p w14:paraId="242449A2" w14:textId="77777777" w:rsidR="002B702F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98E51" w14:textId="30940569" w:rsidR="002B702F" w:rsidRPr="00EA7181" w:rsidRDefault="002B702F" w:rsidP="00087AF5">
            <w:pPr>
              <w:rPr>
                <w:sz w:val="28"/>
                <w:szCs w:val="28"/>
              </w:rPr>
            </w:pPr>
            <w:r>
              <w:t xml:space="preserve">Адаптация блюд к условиям перевозки: возможность упаковки, увеличение сроков хранения, удобство разогревания и употребления в пути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F93EEC" w14:textId="77777777" w:rsidR="002B702F" w:rsidRDefault="00087AF5" w:rsidP="00087AF5">
            <w:r w:rsidRPr="00087AF5">
              <w:t xml:space="preserve">Реализованы меры, продлевающие сохранность без потери качества: применение барьерных материалов, вакуумирования/МГС, корректной температурной цепи (охлаждение/заморозка), </w:t>
            </w:r>
            <w:r w:rsidRPr="00087AF5">
              <w:lastRenderedPageBreak/>
              <w:t>использование стабилизирующих технологических приёмов (пастеризация, шоковая заморозка</w:t>
            </w:r>
            <w:r>
              <w:t>)</w:t>
            </w:r>
          </w:p>
          <w:p w14:paraId="18457153" w14:textId="7E26DB1D" w:rsidR="00087AF5" w:rsidRPr="00087AF5" w:rsidRDefault="00087AF5" w:rsidP="00087AF5">
            <w:pPr>
              <w:rPr>
                <w:highlight w:val="yellow"/>
              </w:rPr>
            </w:pPr>
            <w:r w:rsidRPr="00087AF5">
              <w:t>Блюда адаптированы под доступные в пути способы нагрева: подходят для СВЧ, конвекционной печи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43F6" w14:textId="7C430DF1" w:rsidR="002B702F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107A">
              <w:lastRenderedPageBreak/>
              <w:t>Максимальная оценка 2,00, в случае несоответствия 0,00</w:t>
            </w:r>
          </w:p>
        </w:tc>
      </w:tr>
      <w:tr w:rsidR="002B702F" w:rsidRPr="00EA7181" w14:paraId="7EC513A8" w14:textId="77777777" w:rsidTr="002E3EEB">
        <w:trPr>
          <w:gridAfter w:val="1"/>
          <w:wAfter w:w="14" w:type="dxa"/>
        </w:trPr>
        <w:tc>
          <w:tcPr>
            <w:tcW w:w="1276" w:type="dxa"/>
            <w:tcBorders>
              <w:right w:val="single" w:sz="4" w:space="0" w:color="auto"/>
            </w:tcBorders>
          </w:tcPr>
          <w:p w14:paraId="035A3FD2" w14:textId="77777777" w:rsidR="002B702F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1FD9" w14:textId="5F85B1F3" w:rsidR="002B702F" w:rsidRPr="00EA7181" w:rsidRDefault="002B702F" w:rsidP="002E3EEB">
            <w:pPr>
              <w:rPr>
                <w:sz w:val="28"/>
                <w:szCs w:val="28"/>
              </w:rPr>
            </w:pPr>
            <w:r>
              <w:t>Отдельно выделены блюда для пассажиров с аллергиями (например, безглютеновые, безмолочные и т. д.)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8A9E26" w14:textId="295432E3" w:rsidR="00087AF5" w:rsidRPr="00087AF5" w:rsidRDefault="00087AF5" w:rsidP="002E3EEB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087AF5">
              <w:rPr>
                <w:color w:val="000000"/>
              </w:rPr>
              <w:t xml:space="preserve"> ассортименте явно выделены и полноценно обеспечены блюда для пассажиров с аллергиями:</w:t>
            </w:r>
          </w:p>
          <w:p w14:paraId="6CE21203" w14:textId="37A2DDF0" w:rsidR="00087AF5" w:rsidRPr="00087AF5" w:rsidRDefault="00087AF5" w:rsidP="002E3EEB">
            <w:pPr>
              <w:rPr>
                <w:color w:val="000000"/>
              </w:rPr>
            </w:pPr>
            <w:r w:rsidRPr="00087AF5">
              <w:rPr>
                <w:color w:val="000000"/>
              </w:rPr>
              <w:t>представлен отдельный перечень блюд (безглютеновых, безмолочных, без яиц и др.)</w:t>
            </w:r>
            <w:r w:rsidR="002E3EEB">
              <w:rPr>
                <w:color w:val="000000"/>
              </w:rPr>
              <w:t xml:space="preserve"> в</w:t>
            </w:r>
            <w:r w:rsidRPr="00087AF5">
              <w:rPr>
                <w:color w:val="000000"/>
              </w:rPr>
              <w:t xml:space="preserve"> меню;</w:t>
            </w:r>
          </w:p>
          <w:p w14:paraId="4E85A963" w14:textId="479000D3" w:rsidR="002B702F" w:rsidRPr="00EA7181" w:rsidRDefault="002E3EEB" w:rsidP="002E3EEB">
            <w:pPr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</w:rPr>
              <w:t>рядом с названием блюда</w:t>
            </w:r>
            <w:r w:rsidR="00087AF5" w:rsidRPr="00087AF5">
              <w:rPr>
                <w:color w:val="000000"/>
              </w:rPr>
              <w:t xml:space="preserve"> чётко указаны отсутствующие аллергены и предупреждения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27D5" w14:textId="0B9BAFB5" w:rsidR="002B702F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107A">
              <w:t>Максимальная оценка 2,00, в случае несоответствия 0,00</w:t>
            </w:r>
          </w:p>
        </w:tc>
      </w:tr>
      <w:tr w:rsidR="002B702F" w:rsidRPr="00EA7181" w14:paraId="206567CD" w14:textId="77777777" w:rsidTr="002E3EEB">
        <w:trPr>
          <w:gridAfter w:val="1"/>
          <w:wAfter w:w="14" w:type="dxa"/>
        </w:trPr>
        <w:tc>
          <w:tcPr>
            <w:tcW w:w="1276" w:type="dxa"/>
          </w:tcPr>
          <w:p w14:paraId="699008D8" w14:textId="77777777" w:rsidR="002B702F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2733" w14:textId="598A63FE" w:rsidR="002B702F" w:rsidRPr="00EA7181" w:rsidRDefault="002B702F" w:rsidP="002E3EEB">
            <w:pPr>
              <w:rPr>
                <w:sz w:val="28"/>
                <w:szCs w:val="28"/>
              </w:rPr>
            </w:pPr>
            <w:r>
              <w:t>Обеспечение безопасности питания людей с пищевой аллергией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0B3EA1" w14:textId="77777777" w:rsidR="002E3EEB" w:rsidRDefault="002E3EEB" w:rsidP="002E3EEB">
            <w:r>
              <w:t>В</w:t>
            </w:r>
            <w:r w:rsidRPr="002E3EEB">
              <w:t xml:space="preserve"> программе заложен комплексный подход к безопасности: для каждого заявленного «специального» блюда (безглютенового, безмолочного и т.п.) </w:t>
            </w:r>
          </w:p>
          <w:p w14:paraId="61DCBC79" w14:textId="5213C7F9" w:rsidR="002B702F" w:rsidRPr="002E3EEB" w:rsidRDefault="002E3EEB" w:rsidP="002E3EEB">
            <w:r>
              <w:t>В</w:t>
            </w:r>
            <w:r w:rsidRPr="002E3EEB">
              <w:t xml:space="preserve"> сопроводительных материалах (меню) чётко и однозначно указаны отсутствующие аллергены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4BD7" w14:textId="00B91253" w:rsidR="002B702F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107A">
              <w:t>Максимальная оценка 2,00, в случае несоответствия 0,00</w:t>
            </w:r>
          </w:p>
        </w:tc>
      </w:tr>
      <w:tr w:rsidR="002B702F" w:rsidRPr="00EA7181" w14:paraId="5778274A" w14:textId="77777777" w:rsidTr="006F6BFD">
        <w:trPr>
          <w:gridAfter w:val="1"/>
          <w:wAfter w:w="14" w:type="dxa"/>
        </w:trPr>
        <w:tc>
          <w:tcPr>
            <w:tcW w:w="1276" w:type="dxa"/>
          </w:tcPr>
          <w:p w14:paraId="6D4BDE24" w14:textId="77777777" w:rsidR="002B702F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5ED89" w14:textId="2D2AF964" w:rsidR="002B702F" w:rsidRPr="00EA7181" w:rsidRDefault="002B702F" w:rsidP="002B702F">
            <w:pPr>
              <w:rPr>
                <w:sz w:val="28"/>
                <w:szCs w:val="28"/>
              </w:rPr>
            </w:pPr>
            <w:r>
              <w:t>Предусмотрена возможность адаптации программы под разные типы транспорта (поезд, самолёт, автобус, речной транспорт)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1CC66E53" w14:textId="69319B7F" w:rsidR="002B702F" w:rsidRPr="00EA7181" w:rsidRDefault="006F6BFD" w:rsidP="006F6BFD">
            <w:pPr>
              <w:rPr>
                <w:sz w:val="28"/>
                <w:szCs w:val="28"/>
                <w:highlight w:val="yellow"/>
              </w:rPr>
            </w:pPr>
            <w:r>
              <w:t>П</w:t>
            </w:r>
            <w:r w:rsidRPr="006F6BFD">
              <w:t xml:space="preserve">рограмма изначально спроектирована как масштабируемая под специфику разных видов транспорта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198F" w14:textId="5028CA20" w:rsidR="002B702F" w:rsidRPr="00EA7181" w:rsidRDefault="002B702F" w:rsidP="002B702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107A">
              <w:t>Максимальная оценка 2,00, в случае несоответствия 0,00</w:t>
            </w:r>
          </w:p>
        </w:tc>
      </w:tr>
      <w:tr w:rsidR="00965088" w:rsidRPr="00EA7181" w14:paraId="2A09588F" w14:textId="77777777" w:rsidTr="00FA7C42">
        <w:tc>
          <w:tcPr>
            <w:tcW w:w="9513" w:type="dxa"/>
            <w:gridSpan w:val="5"/>
          </w:tcPr>
          <w:p w14:paraId="6894A84C" w14:textId="539D91E3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b/>
                <w:bCs/>
                <w:sz w:val="28"/>
                <w:szCs w:val="28"/>
              </w:rPr>
              <w:t>Судейская оценка</w:t>
            </w:r>
          </w:p>
        </w:tc>
      </w:tr>
      <w:tr w:rsidR="00965088" w:rsidRPr="00EA7181" w14:paraId="1BF8599D" w14:textId="77777777" w:rsidTr="00FA7C42">
        <w:tc>
          <w:tcPr>
            <w:tcW w:w="9513" w:type="dxa"/>
            <w:gridSpan w:val="5"/>
          </w:tcPr>
          <w:p w14:paraId="76EDCDAD" w14:textId="11B6D470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113877">
              <w:rPr>
                <w:b/>
                <w:i/>
                <w:sz w:val="28"/>
                <w:szCs w:val="28"/>
              </w:rPr>
              <w:lastRenderedPageBreak/>
              <w:t>Составление производственной программы горячего цеха, проектируемого предприятия питания</w:t>
            </w:r>
          </w:p>
        </w:tc>
      </w:tr>
      <w:tr w:rsidR="00965088" w:rsidRPr="00EA7181" w14:paraId="6B6B7016" w14:textId="77777777" w:rsidTr="00FA7C42">
        <w:tc>
          <w:tcPr>
            <w:tcW w:w="9513" w:type="dxa"/>
            <w:gridSpan w:val="5"/>
          </w:tcPr>
          <w:p w14:paraId="1E4F8343" w14:textId="7AF0FD55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113877">
              <w:rPr>
                <w:b/>
                <w:i/>
                <w:sz w:val="28"/>
                <w:szCs w:val="28"/>
              </w:rPr>
              <w:t>Расчет производственной программы горячего цеха</w:t>
            </w:r>
          </w:p>
        </w:tc>
      </w:tr>
      <w:tr w:rsidR="00965088" w:rsidRPr="00EA7181" w14:paraId="5110B8D8" w14:textId="77777777" w:rsidTr="00FA7C42">
        <w:tc>
          <w:tcPr>
            <w:tcW w:w="9513" w:type="dxa"/>
            <w:gridSpan w:val="5"/>
          </w:tcPr>
          <w:p w14:paraId="65F3B26C" w14:textId="583D96DB" w:rsidR="00965088" w:rsidRPr="00EA7181" w:rsidRDefault="00965088" w:rsidP="00965088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bCs/>
                <w:i/>
              </w:rPr>
              <w:t>Дискретная оценка</w:t>
            </w:r>
            <w:r w:rsidRPr="006D01AF">
              <w:rPr>
                <w:bCs/>
                <w:iCs/>
              </w:rPr>
      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</w:t>
            </w:r>
          </w:p>
        </w:tc>
      </w:tr>
      <w:tr w:rsidR="00965088" w:rsidRPr="00EA7181" w14:paraId="7E02B155" w14:textId="77777777" w:rsidTr="006001CD">
        <w:trPr>
          <w:gridAfter w:val="1"/>
          <w:wAfter w:w="14" w:type="dxa"/>
        </w:trPr>
        <w:tc>
          <w:tcPr>
            <w:tcW w:w="1276" w:type="dxa"/>
          </w:tcPr>
          <w:p w14:paraId="0990079F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7581075F" w14:textId="7906EA8C" w:rsidR="00965088" w:rsidRPr="00EA7181" w:rsidRDefault="00965088" w:rsidP="00965088">
            <w:pPr>
              <w:rPr>
                <w:sz w:val="28"/>
                <w:szCs w:val="28"/>
              </w:rPr>
            </w:pPr>
            <w:r>
              <w:t>Ассортимент и количество блюд в таблице полностью не соответствуют исходной заявке. Для каждого блюда указано точное количество порций, соответствующее числу пассажиров и виду, транспортного средства. Предусмотрена возможность адаптации программы под разные типы транспорта (поезд, самолёт, автобус). Использование специальных маркировок для питания аллергиков. Обеспечение безопасности питания людей с пищевой аллергией</w:t>
            </w:r>
          </w:p>
        </w:tc>
        <w:tc>
          <w:tcPr>
            <w:tcW w:w="2976" w:type="dxa"/>
            <w:vAlign w:val="center"/>
          </w:tcPr>
          <w:p w14:paraId="22AA0134" w14:textId="77777777" w:rsidR="00A851C4" w:rsidRPr="00A851C4" w:rsidRDefault="00A851C4" w:rsidP="00A851C4">
            <w:r w:rsidRPr="00A851C4">
              <w:t>Ассортимент и количество блюд. В таблице ассортимент и объёмы полностью соответствуют исходной заявке: нет расхождений по позициям, категориям и количеству; структура меню согласована с целевыми группами пассажиров.</w:t>
            </w:r>
          </w:p>
          <w:p w14:paraId="6EFCFAD5" w14:textId="17E5E6F7" w:rsidR="00A851C4" w:rsidRPr="00A851C4" w:rsidRDefault="00A851C4" w:rsidP="00A851C4">
            <w:r w:rsidRPr="00A851C4">
              <w:t>Расчёт порций. Для каждого блюда указано точное количество порций, рассчитанное строго по числу пассажиров с учётом типа транспортного средства (вместимость, формат обслуживания, длительность рейса)</w:t>
            </w:r>
          </w:p>
          <w:p w14:paraId="7A2FC080" w14:textId="4719D206" w:rsidR="00A851C4" w:rsidRPr="00A851C4" w:rsidRDefault="00A851C4" w:rsidP="00A851C4">
            <w:r w:rsidRPr="00A851C4">
              <w:t>Адаптация под типы транспорта. Предусмотрены сценарии под поезд, самолёт, автобус, речной транспорт</w:t>
            </w:r>
            <w:r>
              <w:t xml:space="preserve"> </w:t>
            </w:r>
          </w:p>
          <w:p w14:paraId="28205349" w14:textId="77777777" w:rsidR="00A851C4" w:rsidRDefault="00A851C4" w:rsidP="00A851C4">
            <w:r w:rsidRPr="00A851C4">
              <w:t xml:space="preserve">Маркировка для аллергиков. Для блюд, предназначенных пассажирам с пищевой аллергией </w:t>
            </w:r>
          </w:p>
          <w:p w14:paraId="7204B295" w14:textId="308F052C" w:rsidR="00965088" w:rsidRPr="00A851C4" w:rsidRDefault="00A851C4" w:rsidP="00A851C4">
            <w:pPr>
              <w:rPr>
                <w:highlight w:val="yellow"/>
              </w:rPr>
            </w:pPr>
            <w:r w:rsidRPr="00A851C4">
              <w:t>Безопасность питания для аллергиков. Реализован комплекс мер: рецептуры исключают целевые аллергены</w:t>
            </w:r>
          </w:p>
        </w:tc>
        <w:tc>
          <w:tcPr>
            <w:tcW w:w="2554" w:type="dxa"/>
            <w:vAlign w:val="center"/>
          </w:tcPr>
          <w:p w14:paraId="3943EDB3" w14:textId="34F3D50F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t xml:space="preserve">Оценка – </w:t>
            </w:r>
            <w:r>
              <w:rPr>
                <w:rFonts w:eastAsia="Calibri"/>
                <w:bCs/>
              </w:rPr>
              <w:t>3</w:t>
            </w:r>
          </w:p>
        </w:tc>
      </w:tr>
      <w:tr w:rsidR="00965088" w:rsidRPr="00EA7181" w14:paraId="6CAC8F3C" w14:textId="77777777" w:rsidTr="006001CD">
        <w:trPr>
          <w:gridAfter w:val="1"/>
          <w:wAfter w:w="14" w:type="dxa"/>
        </w:trPr>
        <w:tc>
          <w:tcPr>
            <w:tcW w:w="1276" w:type="dxa"/>
          </w:tcPr>
          <w:p w14:paraId="485A0AC1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415B7823" w14:textId="3369F66F" w:rsidR="00965088" w:rsidRPr="00EA7181" w:rsidRDefault="00965088" w:rsidP="00965088">
            <w:pPr>
              <w:rPr>
                <w:sz w:val="28"/>
                <w:szCs w:val="28"/>
              </w:rPr>
            </w:pPr>
            <w:r>
              <w:t>Ассортимент и количество блюд в таблице полностью не соответствуют исходной заявке. Для каждого блюда указано точное количество порций, соответствующее числу пассажиров и виду, транспортного средства. Предусмотрена возможность адаптации программы под разные типы транспорта (поезд, самолёт, автобус). Использование специальных маркировок для питания людей с пищевой аллергией</w:t>
            </w:r>
          </w:p>
        </w:tc>
        <w:tc>
          <w:tcPr>
            <w:tcW w:w="2976" w:type="dxa"/>
            <w:vAlign w:val="center"/>
          </w:tcPr>
          <w:p w14:paraId="31F4BD49" w14:textId="00232A2E" w:rsidR="00A851C4" w:rsidRPr="00A851C4" w:rsidRDefault="00A851C4" w:rsidP="00A851C4">
            <w:pPr>
              <w:rPr>
                <w:bCs/>
                <w:iCs/>
              </w:rPr>
            </w:pPr>
            <w:r w:rsidRPr="00A851C4">
              <w:rPr>
                <w:bCs/>
                <w:iCs/>
              </w:rPr>
              <w:t xml:space="preserve">Ассортимент и количество блюд. В таблице ассортимент и объёмы </w:t>
            </w:r>
            <w:r w:rsidR="00A448D7">
              <w:rPr>
                <w:bCs/>
                <w:iCs/>
              </w:rPr>
              <w:t xml:space="preserve">не </w:t>
            </w:r>
            <w:r w:rsidRPr="00A851C4">
              <w:rPr>
                <w:bCs/>
                <w:iCs/>
              </w:rPr>
              <w:t xml:space="preserve">соответствуют исходной заявке: </w:t>
            </w:r>
            <w:r w:rsidR="00A448D7">
              <w:rPr>
                <w:bCs/>
                <w:iCs/>
              </w:rPr>
              <w:t xml:space="preserve">есть </w:t>
            </w:r>
            <w:r w:rsidRPr="00A851C4">
              <w:rPr>
                <w:bCs/>
                <w:iCs/>
              </w:rPr>
              <w:t>расхождени</w:t>
            </w:r>
            <w:r w:rsidR="00A448D7">
              <w:rPr>
                <w:bCs/>
                <w:iCs/>
              </w:rPr>
              <w:t>я</w:t>
            </w:r>
            <w:r w:rsidRPr="00A851C4">
              <w:rPr>
                <w:bCs/>
                <w:iCs/>
              </w:rPr>
              <w:t xml:space="preserve"> по позициям, категориям и количеству; структура меню согласована с целевыми группами пассажиров.</w:t>
            </w:r>
          </w:p>
          <w:p w14:paraId="150E66EC" w14:textId="77777777" w:rsidR="00A851C4" w:rsidRPr="00A851C4" w:rsidRDefault="00A851C4" w:rsidP="00A851C4">
            <w:pPr>
              <w:rPr>
                <w:bCs/>
                <w:iCs/>
              </w:rPr>
            </w:pPr>
            <w:r w:rsidRPr="00A851C4">
              <w:rPr>
                <w:bCs/>
                <w:iCs/>
              </w:rPr>
              <w:t>Расчёт порций. Для каждого блюда указано точное количество порций, рассчитанное строго по числу пассажиров с учётом типа транспортного средства (вместимость, формат обслуживания, длительность рейса)</w:t>
            </w:r>
          </w:p>
          <w:p w14:paraId="648F378F" w14:textId="77777777" w:rsidR="00A851C4" w:rsidRPr="00A851C4" w:rsidRDefault="00A851C4" w:rsidP="00A851C4">
            <w:pPr>
              <w:rPr>
                <w:bCs/>
                <w:iCs/>
              </w:rPr>
            </w:pPr>
            <w:r w:rsidRPr="00A851C4">
              <w:rPr>
                <w:bCs/>
                <w:iCs/>
              </w:rPr>
              <w:t xml:space="preserve">Адаптация под типы транспорта. Предусмотрены сценарии под поезд, самолёт, автобус, речной транспорт </w:t>
            </w:r>
          </w:p>
          <w:p w14:paraId="65536242" w14:textId="0D8503F6" w:rsidR="00A851C4" w:rsidRPr="00A851C4" w:rsidRDefault="00A851C4" w:rsidP="00A851C4">
            <w:pPr>
              <w:rPr>
                <w:bCs/>
                <w:iCs/>
              </w:rPr>
            </w:pPr>
            <w:r>
              <w:rPr>
                <w:bCs/>
                <w:iCs/>
              </w:rPr>
              <w:t>Не использована м</w:t>
            </w:r>
            <w:r w:rsidRPr="00A851C4">
              <w:rPr>
                <w:bCs/>
                <w:iCs/>
              </w:rPr>
              <w:t xml:space="preserve">аркировка для аллергиков. Для блюд, предназначенных пассажирам с пищевой аллергией </w:t>
            </w:r>
          </w:p>
          <w:p w14:paraId="6D1CB160" w14:textId="2BE488E2" w:rsidR="00965088" w:rsidRPr="00EA7181" w:rsidRDefault="00A851C4" w:rsidP="00A851C4">
            <w:pPr>
              <w:rPr>
                <w:sz w:val="28"/>
                <w:szCs w:val="28"/>
                <w:highlight w:val="yellow"/>
              </w:rPr>
            </w:pPr>
            <w:r>
              <w:rPr>
                <w:bCs/>
                <w:iCs/>
              </w:rPr>
              <w:t>Не безопасно</w:t>
            </w:r>
            <w:r w:rsidRPr="00A851C4">
              <w:rPr>
                <w:bCs/>
                <w:iCs/>
              </w:rPr>
              <w:t xml:space="preserve"> питани</w:t>
            </w:r>
            <w:r>
              <w:rPr>
                <w:bCs/>
                <w:iCs/>
              </w:rPr>
              <w:t>е</w:t>
            </w:r>
            <w:r w:rsidRPr="00A851C4">
              <w:rPr>
                <w:bCs/>
                <w:iCs/>
              </w:rPr>
              <w:t xml:space="preserve"> для аллергиков. </w:t>
            </w:r>
          </w:p>
        </w:tc>
        <w:tc>
          <w:tcPr>
            <w:tcW w:w="2554" w:type="dxa"/>
            <w:vAlign w:val="center"/>
          </w:tcPr>
          <w:p w14:paraId="00CDA7D7" w14:textId="33F57D34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t xml:space="preserve">Оценка – </w:t>
            </w:r>
            <w:r>
              <w:rPr>
                <w:rFonts w:eastAsia="Calibri"/>
                <w:bCs/>
              </w:rPr>
              <w:t>2</w:t>
            </w:r>
          </w:p>
        </w:tc>
      </w:tr>
      <w:tr w:rsidR="00965088" w:rsidRPr="00EA7181" w14:paraId="2AC16B58" w14:textId="77777777" w:rsidTr="00A851C4">
        <w:trPr>
          <w:gridAfter w:val="1"/>
          <w:wAfter w:w="14" w:type="dxa"/>
        </w:trPr>
        <w:tc>
          <w:tcPr>
            <w:tcW w:w="1276" w:type="dxa"/>
          </w:tcPr>
          <w:p w14:paraId="32FFF07A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1FB94B1E" w14:textId="408FB4E6" w:rsidR="00965088" w:rsidRPr="00EA7181" w:rsidRDefault="00965088" w:rsidP="00965088">
            <w:pPr>
              <w:rPr>
                <w:sz w:val="28"/>
                <w:szCs w:val="28"/>
              </w:rPr>
            </w:pPr>
            <w:r>
              <w:t xml:space="preserve">Ассортимент и количество блюд в таблице полностью не соответствуют исходной заявке. Для каждого блюда указано точное количество порций, соответствующее числу пассажиров и виду, указан вид  транспортного </w:t>
            </w:r>
            <w:r>
              <w:lastRenderedPageBreak/>
              <w:t>средства. Предусмотрена возможность адаптации программы под разные типы транспорта (поезд, самолёт, автобус)</w:t>
            </w:r>
          </w:p>
        </w:tc>
        <w:tc>
          <w:tcPr>
            <w:tcW w:w="2976" w:type="dxa"/>
          </w:tcPr>
          <w:p w14:paraId="4FF98CA2" w14:textId="081EF13C" w:rsidR="00A851C4" w:rsidRPr="00A851C4" w:rsidRDefault="00A851C4" w:rsidP="00A851C4">
            <w:r w:rsidRPr="00A851C4">
              <w:lastRenderedPageBreak/>
              <w:t xml:space="preserve">Ассортимент и количество блюд. В таблице ассортимент и объёмы </w:t>
            </w:r>
            <w:r>
              <w:t>не</w:t>
            </w:r>
            <w:r w:rsidRPr="00A851C4">
              <w:t xml:space="preserve"> соответствуют исходной заявке: </w:t>
            </w:r>
            <w:r>
              <w:t>есть</w:t>
            </w:r>
            <w:r w:rsidRPr="00A851C4">
              <w:t xml:space="preserve"> расхождений по позициям, категориям и количеству; структура меню </w:t>
            </w:r>
            <w:r>
              <w:t xml:space="preserve">не </w:t>
            </w:r>
            <w:r w:rsidRPr="00A851C4">
              <w:t>согласована с целевыми группами пассажиров.</w:t>
            </w:r>
          </w:p>
          <w:p w14:paraId="33950AB4" w14:textId="77777777" w:rsidR="00A851C4" w:rsidRPr="00A851C4" w:rsidRDefault="00A851C4" w:rsidP="00A851C4">
            <w:r w:rsidRPr="00A851C4">
              <w:lastRenderedPageBreak/>
              <w:t>Расчёт порций. Для каждого блюда указано точное количество порций, рассчитанное строго по числу пассажиров с учётом типа транспортного средства (вместимость, формат обслуживания, длительность рейса)</w:t>
            </w:r>
          </w:p>
          <w:p w14:paraId="77C86BC9" w14:textId="77777777" w:rsidR="00A851C4" w:rsidRPr="00A851C4" w:rsidRDefault="00A851C4" w:rsidP="00A851C4">
            <w:r w:rsidRPr="00A851C4">
              <w:t xml:space="preserve">Адаптация под типы транспорта. Предусмотрены сценарии под поезд, самолёт, автобус, речной транспорт </w:t>
            </w:r>
          </w:p>
          <w:p w14:paraId="5EDBFA66" w14:textId="77777777" w:rsidR="00A851C4" w:rsidRPr="00A851C4" w:rsidRDefault="00A851C4" w:rsidP="00A851C4">
            <w:r w:rsidRPr="00A851C4">
              <w:t xml:space="preserve">Маркировка для аллергиков. Для блюд, предназначенных пассажирам с пищевой аллергией </w:t>
            </w:r>
          </w:p>
          <w:p w14:paraId="22838CBA" w14:textId="382208FA" w:rsidR="00965088" w:rsidRPr="00A851C4" w:rsidRDefault="00A851C4" w:rsidP="00A851C4">
            <w:pPr>
              <w:rPr>
                <w:highlight w:val="yellow"/>
              </w:rPr>
            </w:pPr>
            <w:r w:rsidRPr="00A851C4">
              <w:t>Безопасность питания для аллергиков. Реализован комплекс мер: рецептуры исключают целевые аллергены</w:t>
            </w:r>
          </w:p>
        </w:tc>
        <w:tc>
          <w:tcPr>
            <w:tcW w:w="2554" w:type="dxa"/>
            <w:vAlign w:val="center"/>
          </w:tcPr>
          <w:p w14:paraId="2BBA7258" w14:textId="09417FB0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1</w:t>
            </w:r>
          </w:p>
        </w:tc>
      </w:tr>
      <w:tr w:rsidR="00965088" w:rsidRPr="00EA7181" w14:paraId="54118716" w14:textId="77777777" w:rsidTr="00A851C4">
        <w:trPr>
          <w:gridAfter w:val="1"/>
          <w:wAfter w:w="14" w:type="dxa"/>
        </w:trPr>
        <w:tc>
          <w:tcPr>
            <w:tcW w:w="1276" w:type="dxa"/>
          </w:tcPr>
          <w:p w14:paraId="593FCC7C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7F948FC1" w14:textId="615F164C" w:rsidR="00965088" w:rsidRPr="00EA7181" w:rsidRDefault="00965088" w:rsidP="00965088">
            <w:pPr>
              <w:rPr>
                <w:sz w:val="28"/>
                <w:szCs w:val="28"/>
              </w:rPr>
            </w:pPr>
            <w:r>
              <w:t>Ассортимент и количество блюд в таблице полностью не соответствуют исходной заявке. Для каждого блюда указано точное количество порций, соответствующее числу пассажиров и виду, не указан вид  транспортного средства</w:t>
            </w:r>
          </w:p>
        </w:tc>
        <w:tc>
          <w:tcPr>
            <w:tcW w:w="2976" w:type="dxa"/>
          </w:tcPr>
          <w:p w14:paraId="0EBEB28B" w14:textId="09B52251" w:rsidR="00A851C4" w:rsidRPr="00A851C4" w:rsidRDefault="00A851C4" w:rsidP="00A851C4">
            <w:pPr>
              <w:rPr>
                <w:bCs/>
                <w:iCs/>
              </w:rPr>
            </w:pPr>
            <w:r w:rsidRPr="00A851C4">
              <w:rPr>
                <w:bCs/>
                <w:iCs/>
              </w:rPr>
              <w:t xml:space="preserve">Ассортимент и количество блюд. В таблице ассортимент и объёмы полностью </w:t>
            </w:r>
            <w:r>
              <w:rPr>
                <w:bCs/>
                <w:iCs/>
              </w:rPr>
              <w:t xml:space="preserve">не </w:t>
            </w:r>
            <w:r w:rsidRPr="00A851C4">
              <w:rPr>
                <w:bCs/>
                <w:iCs/>
              </w:rPr>
              <w:t xml:space="preserve">соответствуют исходной заявке: </w:t>
            </w:r>
            <w:r>
              <w:rPr>
                <w:bCs/>
                <w:iCs/>
              </w:rPr>
              <w:t>есть</w:t>
            </w:r>
            <w:r w:rsidRPr="00A851C4">
              <w:rPr>
                <w:bCs/>
                <w:iCs/>
              </w:rPr>
              <w:t xml:space="preserve"> расхождени</w:t>
            </w:r>
            <w:r>
              <w:rPr>
                <w:bCs/>
                <w:iCs/>
              </w:rPr>
              <w:t>я</w:t>
            </w:r>
            <w:r w:rsidRPr="00A851C4">
              <w:rPr>
                <w:bCs/>
                <w:iCs/>
              </w:rPr>
              <w:t xml:space="preserve"> по позициям, категориям и количеству; структура меню </w:t>
            </w:r>
            <w:r>
              <w:rPr>
                <w:bCs/>
                <w:iCs/>
              </w:rPr>
              <w:t xml:space="preserve">не </w:t>
            </w:r>
            <w:r w:rsidRPr="00A851C4">
              <w:rPr>
                <w:bCs/>
                <w:iCs/>
              </w:rPr>
              <w:t>согласована с целевыми группами пассажиров.</w:t>
            </w:r>
          </w:p>
          <w:p w14:paraId="44D4405C" w14:textId="233A35E2" w:rsidR="00A851C4" w:rsidRPr="00A851C4" w:rsidRDefault="00A851C4" w:rsidP="00A851C4">
            <w:pPr>
              <w:rPr>
                <w:bCs/>
                <w:iCs/>
              </w:rPr>
            </w:pPr>
            <w:r w:rsidRPr="00A851C4">
              <w:rPr>
                <w:bCs/>
                <w:iCs/>
              </w:rPr>
              <w:t xml:space="preserve">Расчёт порций. Для каждого блюда </w:t>
            </w:r>
            <w:r>
              <w:rPr>
                <w:bCs/>
                <w:iCs/>
              </w:rPr>
              <w:t xml:space="preserve">не </w:t>
            </w:r>
            <w:r w:rsidRPr="00A851C4">
              <w:rPr>
                <w:bCs/>
                <w:iCs/>
              </w:rPr>
              <w:t>указано точное количество порций)</w:t>
            </w:r>
          </w:p>
          <w:p w14:paraId="1DB5D64D" w14:textId="50EF8DED" w:rsidR="00A851C4" w:rsidRPr="00A851C4" w:rsidRDefault="00A851C4" w:rsidP="00A851C4">
            <w:pPr>
              <w:rPr>
                <w:bCs/>
                <w:iCs/>
              </w:rPr>
            </w:pPr>
            <w:r w:rsidRPr="00A851C4">
              <w:rPr>
                <w:bCs/>
                <w:iCs/>
              </w:rPr>
              <w:t xml:space="preserve">Адаптация под типы транспорта. </w:t>
            </w:r>
            <w:r>
              <w:rPr>
                <w:bCs/>
                <w:iCs/>
              </w:rPr>
              <w:t>Не п</w:t>
            </w:r>
            <w:r w:rsidRPr="00A851C4">
              <w:rPr>
                <w:bCs/>
                <w:iCs/>
              </w:rPr>
              <w:t xml:space="preserve">редусмотрены сценарии под поезд, самолёт, автобус, речной транспорт </w:t>
            </w:r>
          </w:p>
          <w:p w14:paraId="63EB0962" w14:textId="73D288A2" w:rsidR="00A851C4" w:rsidRPr="00A851C4" w:rsidRDefault="00A851C4" w:rsidP="00A851C4">
            <w:pPr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Нет м</w:t>
            </w:r>
            <w:r w:rsidRPr="00A851C4">
              <w:rPr>
                <w:bCs/>
                <w:iCs/>
              </w:rPr>
              <w:t xml:space="preserve">аркировка для аллергиков. Для блюд, предназначенных пассажирам с пищевой аллергией </w:t>
            </w:r>
          </w:p>
          <w:p w14:paraId="015BCFBC" w14:textId="225CAF37" w:rsidR="00965088" w:rsidRPr="00EA7181" w:rsidRDefault="00A851C4" w:rsidP="00A851C4">
            <w:pPr>
              <w:rPr>
                <w:sz w:val="28"/>
                <w:szCs w:val="28"/>
                <w:highlight w:val="yellow"/>
              </w:rPr>
            </w:pPr>
            <w:r>
              <w:rPr>
                <w:bCs/>
                <w:iCs/>
              </w:rPr>
              <w:t>Питание не безопасно</w:t>
            </w:r>
            <w:r w:rsidRPr="00A851C4">
              <w:rPr>
                <w:bCs/>
                <w:iCs/>
              </w:rPr>
              <w:t xml:space="preserve"> для аллергиков</w:t>
            </w:r>
          </w:p>
        </w:tc>
        <w:tc>
          <w:tcPr>
            <w:tcW w:w="2554" w:type="dxa"/>
            <w:vAlign w:val="center"/>
          </w:tcPr>
          <w:p w14:paraId="3A3D1313" w14:textId="30CC483F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0</w:t>
            </w:r>
          </w:p>
        </w:tc>
      </w:tr>
      <w:tr w:rsidR="00965088" w:rsidRPr="00EA7181" w14:paraId="665C8408" w14:textId="77777777" w:rsidTr="00FA7C42">
        <w:tc>
          <w:tcPr>
            <w:tcW w:w="9513" w:type="dxa"/>
            <w:gridSpan w:val="5"/>
          </w:tcPr>
          <w:p w14:paraId="4478B8F6" w14:textId="177C5F48" w:rsidR="00965088" w:rsidRPr="004C73C9" w:rsidRDefault="00965088" w:rsidP="00965088">
            <w:pPr>
              <w:jc w:val="center"/>
              <w:rPr>
                <w:rFonts w:eastAsia="Calibri"/>
                <w:b/>
                <w:i/>
                <w:iCs/>
                <w:sz w:val="28"/>
                <w:szCs w:val="28"/>
              </w:rPr>
            </w:pPr>
            <w:r w:rsidRPr="004C73C9">
              <w:rPr>
                <w:rFonts w:eastAsia="Calibri"/>
                <w:b/>
                <w:i/>
                <w:iCs/>
                <w:sz w:val="28"/>
                <w:szCs w:val="28"/>
              </w:rPr>
              <w:t>Расчет и подбор теплового, механического и не механического оборудования, инвентаря, численности работников для эффективной работы горячего цеха</w:t>
            </w:r>
          </w:p>
        </w:tc>
      </w:tr>
      <w:tr w:rsidR="00965088" w:rsidRPr="00EA7181" w14:paraId="762F6AE2" w14:textId="77777777" w:rsidTr="00FA7C42">
        <w:tc>
          <w:tcPr>
            <w:tcW w:w="9513" w:type="dxa"/>
            <w:gridSpan w:val="5"/>
          </w:tcPr>
          <w:p w14:paraId="3AF578FE" w14:textId="224AD5FD" w:rsidR="00965088" w:rsidRPr="004C73C9" w:rsidRDefault="00965088" w:rsidP="00965088">
            <w:pPr>
              <w:jc w:val="center"/>
              <w:rPr>
                <w:rFonts w:eastAsia="Calibri"/>
                <w:b/>
                <w:i/>
                <w:iCs/>
                <w:sz w:val="28"/>
                <w:szCs w:val="28"/>
              </w:rPr>
            </w:pPr>
            <w:r w:rsidRPr="004C73C9">
              <w:rPr>
                <w:rFonts w:eastAsia="Calibri"/>
                <w:b/>
                <w:i/>
                <w:iCs/>
                <w:sz w:val="28"/>
                <w:szCs w:val="28"/>
              </w:rPr>
              <w:t>Подбор теплового, механического и не механического оборудования, инвентаря. Расчет численности работников  горячего цеха</w:t>
            </w:r>
          </w:p>
        </w:tc>
      </w:tr>
      <w:tr w:rsidR="00965088" w:rsidRPr="00EA7181" w14:paraId="7ADC057E" w14:textId="77777777" w:rsidTr="00FA7C42">
        <w:tc>
          <w:tcPr>
            <w:tcW w:w="9513" w:type="dxa"/>
            <w:gridSpan w:val="5"/>
          </w:tcPr>
          <w:p w14:paraId="2CA2C13D" w14:textId="020434E4" w:rsidR="00965088" w:rsidRPr="004C73C9" w:rsidRDefault="00965088" w:rsidP="00965088">
            <w:pPr>
              <w:jc w:val="both"/>
              <w:rPr>
                <w:rFonts w:eastAsia="Calibri"/>
                <w:bCs/>
              </w:rPr>
            </w:pPr>
            <w:r w:rsidRPr="004C73C9">
              <w:rPr>
                <w:rFonts w:eastAsia="Calibri"/>
                <w:bCs/>
                <w:i/>
                <w:iCs/>
              </w:rPr>
              <w:t>Бинарная оценка</w:t>
            </w:r>
            <w:r w:rsidRPr="004C73C9">
              <w:rPr>
                <w:rFonts w:eastAsia="Calibri"/>
                <w:bCs/>
              </w:rPr>
      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      </w:r>
          </w:p>
        </w:tc>
      </w:tr>
      <w:tr w:rsidR="00965088" w:rsidRPr="00EA7181" w14:paraId="719C420E" w14:textId="77777777" w:rsidTr="004F16EA">
        <w:trPr>
          <w:gridAfter w:val="1"/>
          <w:wAfter w:w="14" w:type="dxa"/>
        </w:trPr>
        <w:tc>
          <w:tcPr>
            <w:tcW w:w="1276" w:type="dxa"/>
          </w:tcPr>
          <w:p w14:paraId="65CBA5C9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0954" w14:textId="0B415AE7" w:rsidR="00965088" w:rsidRPr="00B7168B" w:rsidRDefault="00965088" w:rsidP="00B7168B">
            <w:pPr>
              <w:rPr>
                <w:sz w:val="28"/>
                <w:szCs w:val="28"/>
              </w:rPr>
            </w:pPr>
            <w:r w:rsidRPr="00B7168B">
              <w:t>Правильный расчет теплового, механического и немеханического оборудования согласно технологическим процессам горячего цеха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4177FE" w14:textId="5ED73BC2" w:rsidR="00B7168B" w:rsidRPr="00B7168B" w:rsidRDefault="00B7168B" w:rsidP="00B7168B">
            <w:r w:rsidRPr="00B7168B">
              <w:t xml:space="preserve">Тепловое оборудование (плиты, котлы, пароконвектоматы и </w:t>
            </w:r>
            <w:proofErr w:type="spellStart"/>
            <w:r w:rsidRPr="00B7168B">
              <w:t>т.д</w:t>
            </w:r>
            <w:proofErr w:type="spellEnd"/>
            <w:r w:rsidRPr="00B7168B">
              <w:t>) подобрано с учётом объёмов выпуска, длительности тепловой обработки и пиковых нагрузок: площади жарочных поверхностей, объёмы котлов и производительность аппаратов рассчитаны по формулам (например, через оборачиваемость)</w:t>
            </w:r>
          </w:p>
          <w:p w14:paraId="20A50D5D" w14:textId="06A2BC9A" w:rsidR="00B7168B" w:rsidRPr="00B7168B" w:rsidRDefault="00B7168B" w:rsidP="00B7168B">
            <w:r w:rsidRPr="00B7168B">
              <w:t>Механическое оборудование (универсальные приводы, измельчители, протирочные машины и пр.) рассчитано по производительности и трудоёмкости операций: количество единиц соответствует объёмам переработки сырья за смену</w:t>
            </w:r>
          </w:p>
          <w:p w14:paraId="4006B847" w14:textId="218E0E68" w:rsidR="00965088" w:rsidRPr="00B7168B" w:rsidRDefault="00B7168B" w:rsidP="00B7168B">
            <w:r w:rsidRPr="00B7168B">
              <w:t xml:space="preserve">Немеханическое оборудование (производственные </w:t>
            </w:r>
            <w:r w:rsidRPr="00B7168B">
              <w:lastRenderedPageBreak/>
              <w:t xml:space="preserve">столы, стеллажи, ванны, и пр.) подобрано по количеству рабочих мест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50AF" w14:textId="79C2E8B3" w:rsidR="00965088" w:rsidRPr="00EA7181" w:rsidRDefault="004F16EA" w:rsidP="004F16E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F16EA">
              <w:lastRenderedPageBreak/>
              <w:t xml:space="preserve">Максимальная оценка </w:t>
            </w:r>
            <w:r>
              <w:t>1</w:t>
            </w:r>
            <w:r w:rsidRPr="004F16EA">
              <w:t>,00, в случае несоответствия 0,00</w:t>
            </w:r>
          </w:p>
        </w:tc>
      </w:tr>
      <w:tr w:rsidR="00965088" w:rsidRPr="00EA7181" w14:paraId="5FA98AE4" w14:textId="77777777" w:rsidTr="00863C7A">
        <w:trPr>
          <w:gridAfter w:val="1"/>
          <w:wAfter w:w="14" w:type="dxa"/>
        </w:trPr>
        <w:tc>
          <w:tcPr>
            <w:tcW w:w="1276" w:type="dxa"/>
          </w:tcPr>
          <w:p w14:paraId="129F164A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C26CA74" w14:textId="6549117A" w:rsidR="00965088" w:rsidRPr="00EA7181" w:rsidRDefault="00965088" w:rsidP="00863C7A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Правильный подбор теплового, механического и немеханического оборудования согласно технологическим процессам горячего цеха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FC30789" w14:textId="77E855F8" w:rsidR="00863C7A" w:rsidRPr="00863C7A" w:rsidRDefault="00863C7A" w:rsidP="00863C7A">
            <w:r w:rsidRPr="00863C7A">
              <w:t>Подбор оборудования полностью обоснован технологическими процессами и производственной программой:</w:t>
            </w:r>
          </w:p>
          <w:p w14:paraId="45F44B4B" w14:textId="77777777" w:rsidR="00863C7A" w:rsidRPr="00863C7A" w:rsidRDefault="00863C7A" w:rsidP="00863C7A">
            <w:pPr>
              <w:tabs>
                <w:tab w:val="num" w:pos="720"/>
              </w:tabs>
            </w:pPr>
            <w:r w:rsidRPr="00863C7A">
              <w:t>Тепловое оборудование (плиты, котлы, пароконвектоматы и пр.) выбрано с учётом специфики блюд и этапов тепловой обработки: мощности и габариты агрегатов соответствуют объёмам выпуска и пиковым нагрузкам, учтены оборачиваемость ёмкостей, длительность варки/жарки, необходимость поддержания температуры</w:t>
            </w:r>
          </w:p>
          <w:p w14:paraId="760EC844" w14:textId="379E10B9" w:rsidR="00863C7A" w:rsidRPr="00863C7A" w:rsidRDefault="00863C7A" w:rsidP="00863C7A">
            <w:pPr>
              <w:tabs>
                <w:tab w:val="num" w:pos="720"/>
              </w:tabs>
            </w:pPr>
            <w:r w:rsidRPr="00863C7A">
              <w:t xml:space="preserve">Механическое оборудование (универсальные приводы, измельчители, протирочные машины, слайсеры и пр.) подобрано по функциональности и производительности: типы машин соответствуют операциям (резка, измельчение, протирание, перемешивание), их количество и мощность закрывают потребность в переработке сырья в рамках графика работы цеха; учтены вспомогательные операции (мойка, очистка, подготовка </w:t>
            </w:r>
            <w:r w:rsidRPr="00863C7A">
              <w:lastRenderedPageBreak/>
              <w:t>полуфабрикатов) и эргономические требования к размещению.</w:t>
            </w:r>
          </w:p>
          <w:p w14:paraId="3025D9CE" w14:textId="5872A10F" w:rsidR="00863C7A" w:rsidRPr="00863C7A" w:rsidRDefault="00863C7A" w:rsidP="00863C7A">
            <w:r w:rsidRPr="00863C7A">
              <w:t>Немеханическое оборудование (производственные столы, стеллажи, ванны) соответствует площади рабочих поверхностей и ёмкость хранения достаточны для одновременной работы смены, обеспечены соблюдены нормы расстояний и проходов для безопасной и удобной эксплуатации техники; комплектация включает необходимый вспомогательный инвентарь и оснастку.</w:t>
            </w:r>
          </w:p>
          <w:p w14:paraId="7731BF78" w14:textId="7F2DD10A" w:rsidR="00965088" w:rsidRPr="00863C7A" w:rsidRDefault="00863C7A" w:rsidP="00863C7A">
            <w:pPr>
              <w:rPr>
                <w:sz w:val="28"/>
                <w:szCs w:val="28"/>
                <w:highlight w:val="yellow"/>
              </w:rPr>
            </w:pPr>
            <w:r w:rsidRPr="00863C7A">
              <w:t>Подбор подтверждён расчётами и документами: обоснование по каждой позиции (назначение, производительность), отсутствуют «узкие места», снижающие пропускную способность цеха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5E32" w14:textId="7F9E1CEB" w:rsidR="00965088" w:rsidRPr="00EA7181" w:rsidRDefault="00863C7A" w:rsidP="00863C7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63C7A">
              <w:lastRenderedPageBreak/>
              <w:t xml:space="preserve">Максимальная оценка </w:t>
            </w:r>
            <w:r>
              <w:t>2</w:t>
            </w:r>
            <w:r w:rsidRPr="00863C7A">
              <w:t>,00, в случае несоответствия 0,00</w:t>
            </w:r>
          </w:p>
        </w:tc>
      </w:tr>
      <w:tr w:rsidR="00965088" w:rsidRPr="00EA7181" w14:paraId="70314BD6" w14:textId="77777777" w:rsidTr="00784867">
        <w:trPr>
          <w:gridAfter w:val="1"/>
          <w:wAfter w:w="14" w:type="dxa"/>
        </w:trPr>
        <w:tc>
          <w:tcPr>
            <w:tcW w:w="1276" w:type="dxa"/>
          </w:tcPr>
          <w:p w14:paraId="064227CB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5DDB" w14:textId="3F30730D" w:rsidR="00965088" w:rsidRPr="00A827BE" w:rsidRDefault="00965088" w:rsidP="00A827BE">
            <w:pPr>
              <w:rPr>
                <w:sz w:val="28"/>
                <w:szCs w:val="28"/>
              </w:rPr>
            </w:pPr>
            <w:r w:rsidRPr="00A827BE">
              <w:rPr>
                <w:color w:val="000000"/>
              </w:rPr>
              <w:t>Учтена производственная мощность теплового, механического и не механического оборудования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346FB56" w14:textId="22A676A9" w:rsidR="00A827BE" w:rsidRPr="00A827BE" w:rsidRDefault="00A827BE" w:rsidP="00A827BE">
            <w:r w:rsidRPr="00A827BE">
              <w:t>Производственная мощность всех групп оборудования корректно рассчитана и согласована с производственной программой:</w:t>
            </w:r>
          </w:p>
          <w:p w14:paraId="20BF0F04" w14:textId="77777777" w:rsidR="00A827BE" w:rsidRPr="00A827BE" w:rsidRDefault="00A827BE" w:rsidP="00A827BE">
            <w:pPr>
              <w:tabs>
                <w:tab w:val="num" w:pos="720"/>
              </w:tabs>
            </w:pPr>
            <w:r w:rsidRPr="00A827BE">
              <w:t xml:space="preserve">Тепловое оборудование. Мощность агрегатов (производительность котлов, площадь жарочных поверхностей, пропускная способность пароконвектоматов и пр.) рассчитана с учётом эффективного фонда </w:t>
            </w:r>
            <w:r w:rsidRPr="00A827BE">
              <w:lastRenderedPageBreak/>
              <w:t>времени работы, оборачиваемости ёмкостей и пиковых нагрузок</w:t>
            </w:r>
          </w:p>
          <w:p w14:paraId="7D520611" w14:textId="5CAFC0FA" w:rsidR="00A827BE" w:rsidRPr="00A827BE" w:rsidRDefault="00A827BE" w:rsidP="00A827BE">
            <w:pPr>
              <w:tabs>
                <w:tab w:val="num" w:pos="720"/>
              </w:tabs>
            </w:pPr>
            <w:r w:rsidRPr="00A827BE">
              <w:t>Механическое оборудование. Производительность машин (измельчителей, протирочных, слайсеров и др.) соотнесена с объёмами переработки сырья и трудоёмкостью операций</w:t>
            </w:r>
          </w:p>
          <w:p w14:paraId="1EB98886" w14:textId="77777777" w:rsidR="00A827BE" w:rsidRPr="00A827BE" w:rsidRDefault="00A827BE" w:rsidP="00A827BE">
            <w:pPr>
              <w:tabs>
                <w:tab w:val="num" w:pos="720"/>
              </w:tabs>
            </w:pPr>
            <w:r w:rsidRPr="00A827BE">
              <w:t xml:space="preserve">Немеханическое оборудование. </w:t>
            </w:r>
          </w:p>
          <w:p w14:paraId="3D065C7F" w14:textId="764461E9" w:rsidR="00965088" w:rsidRPr="00A827BE" w:rsidRDefault="00A827BE" w:rsidP="00A827BE">
            <w:pPr>
              <w:tabs>
                <w:tab w:val="num" w:pos="720"/>
              </w:tabs>
              <w:rPr>
                <w:sz w:val="28"/>
                <w:szCs w:val="28"/>
                <w:highlight w:val="yellow"/>
              </w:rPr>
            </w:pPr>
            <w:r w:rsidRPr="00A827BE">
              <w:t>Все расчёты подтверждены сводными таблицами, формулами и балансом мощностей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47FB" w14:textId="3FBB529F" w:rsidR="00965088" w:rsidRPr="00EA7181" w:rsidRDefault="00863C7A" w:rsidP="0078486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63C7A">
              <w:lastRenderedPageBreak/>
              <w:t xml:space="preserve">Максимальная оценка </w:t>
            </w:r>
            <w:r>
              <w:t>2</w:t>
            </w:r>
            <w:r w:rsidRPr="00863C7A">
              <w:t>,00, в случае несоответствия 0,00</w:t>
            </w:r>
          </w:p>
        </w:tc>
      </w:tr>
      <w:tr w:rsidR="00965088" w:rsidRPr="00EA7181" w14:paraId="5D270981" w14:textId="77777777" w:rsidTr="00784867">
        <w:trPr>
          <w:gridAfter w:val="1"/>
          <w:wAfter w:w="14" w:type="dxa"/>
        </w:trPr>
        <w:tc>
          <w:tcPr>
            <w:tcW w:w="1276" w:type="dxa"/>
          </w:tcPr>
          <w:p w14:paraId="2E3740E9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0157" w14:textId="40BA8B9F" w:rsidR="00965088" w:rsidRPr="00EA7181" w:rsidRDefault="00965088" w:rsidP="00006CFD">
            <w:pPr>
              <w:rPr>
                <w:sz w:val="28"/>
                <w:szCs w:val="28"/>
              </w:rPr>
            </w:pPr>
            <w:r>
              <w:t>Эффективное использование оборудования: минимизация избыточного и недостаточного оснащения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86C5324" w14:textId="749A430C" w:rsidR="00006CFD" w:rsidRPr="00006CFD" w:rsidRDefault="00006CFD" w:rsidP="00006CFD">
            <w:r w:rsidRPr="00006CFD">
              <w:t>Оснащение сбалансировано: нет избыточных единиц и дефицита мощностей.</w:t>
            </w:r>
          </w:p>
          <w:p w14:paraId="4EBE7EF1" w14:textId="5D0B1E8A" w:rsidR="00006CFD" w:rsidRPr="00006CFD" w:rsidRDefault="00006CFD" w:rsidP="00006CFD">
            <w:r w:rsidRPr="00006CFD">
              <w:t>Тепловое оборудование. Количество и производительность агрегатов точно закрывают пиковые и среднесуточные объёмы выпуска, учтена оборачиваемость ёмкостей и длительность технологических операций; исключены как простои из</w:t>
            </w:r>
            <w:r w:rsidRPr="00006CFD">
              <w:noBreakHyphen/>
              <w:t>за недозагрузки, так и перегрузки из</w:t>
            </w:r>
            <w:r w:rsidRPr="00006CFD">
              <w:noBreakHyphen/>
              <w:t>за нехватки мощностей.</w:t>
            </w:r>
          </w:p>
          <w:p w14:paraId="7D18CED8" w14:textId="0E9F85A7" w:rsidR="00006CFD" w:rsidRPr="00006CFD" w:rsidRDefault="00006CFD" w:rsidP="00006CFD">
            <w:r w:rsidRPr="00006CFD">
              <w:t xml:space="preserve">Механическое оборудование. Производительность и номенклатура машин соответствуют объёмам и типам переработки сырья: нет дублирующих функций или «лишних» единиц, при этом по </w:t>
            </w:r>
            <w:r w:rsidRPr="00006CFD">
              <w:lastRenderedPageBreak/>
              <w:t>каждой технологической операции (резка, измельчение, протирание и пр.) обеспечена необходимая пропускная способность</w:t>
            </w:r>
          </w:p>
          <w:p w14:paraId="0DE46FD5" w14:textId="77777777" w:rsidR="00006CFD" w:rsidRPr="00006CFD" w:rsidRDefault="00006CFD" w:rsidP="00006CFD">
            <w:r w:rsidRPr="00006CFD">
              <w:t xml:space="preserve">Немеханическое оборудование. </w:t>
            </w:r>
          </w:p>
          <w:p w14:paraId="65BA2026" w14:textId="523036F5" w:rsidR="00965088" w:rsidRPr="00006CFD" w:rsidRDefault="00006CFD" w:rsidP="00006CFD">
            <w:r w:rsidRPr="00006CFD">
              <w:t>Площади рабочих поверхностей, планировка исключает «узкие места» и встречные потоки, размеры и количество единиц соответствуют нормативам без избытка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3ED4" w14:textId="0AA7E346" w:rsidR="00965088" w:rsidRPr="00EA7181" w:rsidRDefault="00863C7A" w:rsidP="0078486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63C7A">
              <w:lastRenderedPageBreak/>
              <w:t xml:space="preserve">Максимальная оценка </w:t>
            </w:r>
            <w:r>
              <w:t>1</w:t>
            </w:r>
            <w:r w:rsidRPr="00863C7A">
              <w:t>,00, в случае несоответствия 0,00</w:t>
            </w:r>
          </w:p>
        </w:tc>
      </w:tr>
      <w:tr w:rsidR="00965088" w:rsidRPr="00EA7181" w14:paraId="47B962C5" w14:textId="77777777" w:rsidTr="00692389">
        <w:trPr>
          <w:gridAfter w:val="1"/>
          <w:wAfter w:w="14" w:type="dxa"/>
        </w:trPr>
        <w:tc>
          <w:tcPr>
            <w:tcW w:w="1276" w:type="dxa"/>
          </w:tcPr>
          <w:p w14:paraId="3DA4866F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31BB" w14:textId="4F8B1AB1" w:rsidR="00965088" w:rsidRPr="00EA7181" w:rsidRDefault="00965088" w:rsidP="00006CFD">
            <w:pPr>
              <w:rPr>
                <w:sz w:val="28"/>
                <w:szCs w:val="28"/>
              </w:rPr>
            </w:pPr>
            <w:r>
              <w:t>Оптимальный подбор инвентаря, соответствующего видам и объемам работ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31F4214" w14:textId="57EE3FFC" w:rsidR="00006CFD" w:rsidRDefault="00692389" w:rsidP="00692389">
            <w:r>
              <w:t>И</w:t>
            </w:r>
            <w:r w:rsidR="00006CFD">
              <w:t>нвентарь подобран точно под технологические операции и плановые объёмы:</w:t>
            </w:r>
          </w:p>
          <w:p w14:paraId="4F7002EE" w14:textId="6A6DE14D" w:rsidR="00006CFD" w:rsidRDefault="00006CFD" w:rsidP="00692389">
            <w:r>
              <w:t>По видам работ. Для каждой группы операций (нарезка, перемешивание, порционирование, тепловая обработка, и др.) исключены случаи, когда одна позиция вынужденно заменяет несколько разных по функционалу.</w:t>
            </w:r>
          </w:p>
          <w:p w14:paraId="6C351264" w14:textId="77777777" w:rsidR="00692389" w:rsidRDefault="00006CFD" w:rsidP="00692389">
            <w:r>
              <w:t>По объёмам. Количество единиц закрывает пиковую нагрузку: учтены нормы выработки, длительность циклов и необходимость ротации (мойка)</w:t>
            </w:r>
          </w:p>
          <w:p w14:paraId="2D6EB1DF" w14:textId="2260F1B9" w:rsidR="00965088" w:rsidRPr="00EA7181" w:rsidRDefault="00006CFD" w:rsidP="00692389">
            <w:pPr>
              <w:rPr>
                <w:sz w:val="28"/>
                <w:szCs w:val="28"/>
                <w:highlight w:val="yellow"/>
              </w:rPr>
            </w:pPr>
            <w:r>
              <w:t xml:space="preserve">Совместимость с процессами. Инвентарь согласуется </w:t>
            </w:r>
            <w:r w:rsidR="00692389">
              <w:t>с технологическим процессом</w:t>
            </w:r>
            <w:r>
              <w:t xml:space="preserve">: габариты позволяют работать в выделенных зонах без стеснения, материалы соответствуют </w:t>
            </w:r>
            <w:r>
              <w:lastRenderedPageBreak/>
              <w:t>санитарным требованиям (в т. ч. для контакта с разными типами сырья</w:t>
            </w:r>
            <w:r w:rsidR="00692389">
              <w:t>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70E3" w14:textId="64295419" w:rsidR="00965088" w:rsidRPr="00EA7181" w:rsidRDefault="00863C7A" w:rsidP="00692389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63C7A">
              <w:lastRenderedPageBreak/>
              <w:t xml:space="preserve">Максимальная оценка </w:t>
            </w:r>
            <w:r>
              <w:t>2</w:t>
            </w:r>
            <w:r w:rsidRPr="00863C7A">
              <w:t>,00, в случае несоответствия 0,00</w:t>
            </w:r>
          </w:p>
        </w:tc>
      </w:tr>
      <w:tr w:rsidR="00863C7A" w:rsidRPr="00EA7181" w14:paraId="3F942293" w14:textId="77777777" w:rsidTr="00692389">
        <w:trPr>
          <w:gridAfter w:val="1"/>
          <w:wAfter w:w="14" w:type="dxa"/>
        </w:trPr>
        <w:tc>
          <w:tcPr>
            <w:tcW w:w="1276" w:type="dxa"/>
          </w:tcPr>
          <w:p w14:paraId="2E0F0326" w14:textId="77777777" w:rsidR="00863C7A" w:rsidRPr="00EA7181" w:rsidRDefault="00863C7A" w:rsidP="00863C7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8BA5" w14:textId="268BE087" w:rsidR="00863C7A" w:rsidRPr="00EA7181" w:rsidRDefault="00863C7A" w:rsidP="00692389">
            <w:pPr>
              <w:rPr>
                <w:sz w:val="28"/>
                <w:szCs w:val="28"/>
              </w:rPr>
            </w:pPr>
            <w:r>
              <w:t>Выбор оборудования, инвентаря разрешенного к применению в пищевой промышленности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E5AD5C" w14:textId="7012A236" w:rsidR="00692389" w:rsidRDefault="00692389" w:rsidP="00692389">
            <w:r>
              <w:t>Всё оборудование и инвентарь разрешено для применения в пищевой промышленности:</w:t>
            </w:r>
          </w:p>
          <w:p w14:paraId="2A11ED51" w14:textId="11607B8A" w:rsidR="00863C7A" w:rsidRPr="00692389" w:rsidRDefault="00692389" w:rsidP="00692389">
            <w:r>
              <w:t>(полимеры, резина, покрытия), относятся к категории «пищевых» и не выделяют вредных веществ в регламентированных условиях эксплуатации (температура, кислотность, длительность контакта); для металлов — преимущественно нержавеющая сталь марок, допущенных к пищевому применению; поверхности гладкие, легко поддаются мойке и дезинфекции, устойчивы к моющим и дезинфицирующим средствам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14FF" w14:textId="5CEF83FB" w:rsidR="00863C7A" w:rsidRPr="00EA7181" w:rsidRDefault="00863C7A" w:rsidP="00863C7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3099B">
              <w:t>Максимальная оценка 1,00, в случае несоответствия 0,00</w:t>
            </w:r>
          </w:p>
        </w:tc>
      </w:tr>
      <w:tr w:rsidR="00863C7A" w:rsidRPr="00EA7181" w14:paraId="3299B243" w14:textId="77777777" w:rsidTr="00692389">
        <w:trPr>
          <w:gridAfter w:val="1"/>
          <w:wAfter w:w="14" w:type="dxa"/>
        </w:trPr>
        <w:tc>
          <w:tcPr>
            <w:tcW w:w="1276" w:type="dxa"/>
          </w:tcPr>
          <w:p w14:paraId="30FF3420" w14:textId="77777777" w:rsidR="00863C7A" w:rsidRPr="00EA7181" w:rsidRDefault="00863C7A" w:rsidP="00863C7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777B" w14:textId="5F3167EB" w:rsidR="00863C7A" w:rsidRPr="00EA7181" w:rsidRDefault="00863C7A" w:rsidP="00692389">
            <w:pPr>
              <w:rPr>
                <w:sz w:val="28"/>
                <w:szCs w:val="28"/>
              </w:rPr>
            </w:pPr>
            <w:r>
              <w:t>Оптимальное соотношение цены и функциональности оборудования и инвентаря.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8BEBBA" w14:textId="4506428B" w:rsidR="00692389" w:rsidRPr="00331FE8" w:rsidRDefault="00692389" w:rsidP="00692389">
            <w:r w:rsidRPr="00331FE8">
              <w:t>Цена обоснованно соотносится с функциональностью, решение экономически и технологически оправдано:</w:t>
            </w:r>
          </w:p>
          <w:p w14:paraId="3CDF1D5B" w14:textId="1C33996E" w:rsidR="00692389" w:rsidRPr="00331FE8" w:rsidRDefault="00692389" w:rsidP="00692389">
            <w:r w:rsidRPr="00331FE8">
              <w:t xml:space="preserve">Функциональность покрывает производственные задачи: набор функций точно закрывает требуемые технологические операции (нет «лишних» опций, не используемых в цехе, и нет дефицита возможностей, вынуждающего применять обходные </w:t>
            </w:r>
            <w:r w:rsidRPr="00331FE8">
              <w:lastRenderedPageBreak/>
              <w:t>приёмы); параметры (производительность, габариты, режимы работы) согласованы с плановыми объёмами.</w:t>
            </w:r>
          </w:p>
          <w:p w14:paraId="3A178AF1" w14:textId="34CBBDE8" w:rsidR="00863C7A" w:rsidRPr="00331FE8" w:rsidRDefault="00692389" w:rsidP="00331FE8">
            <w:r w:rsidRPr="00331FE8">
              <w:t>Цена соответствует рыночному уровню и ценности для производства: стоимость каждой позиции сопоставима с рыночными аналогами по функционалу; при выборе более дорогих решений есть обоснование (повышенная надёжность, энергоэффективность, ресурс, совместимость с существующей инфраструктурой), при выборе бюджетных — подтверждено, что они удовлетворяют нормативам и не создают рисков (например, по гигиене, точности поддержания температуры, устойчивости к интенсивной мойке)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108D" w14:textId="07CB3490" w:rsidR="00863C7A" w:rsidRPr="00EA7181" w:rsidRDefault="00863C7A" w:rsidP="00863C7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3099B">
              <w:lastRenderedPageBreak/>
              <w:t>Максимальная оценка 1,00, в случае несоответствия 0,00</w:t>
            </w:r>
          </w:p>
        </w:tc>
      </w:tr>
      <w:tr w:rsidR="00863C7A" w:rsidRPr="00EA7181" w14:paraId="1F8430CA" w14:textId="77777777" w:rsidTr="00331FE8">
        <w:trPr>
          <w:gridAfter w:val="1"/>
          <w:wAfter w:w="14" w:type="dxa"/>
        </w:trPr>
        <w:tc>
          <w:tcPr>
            <w:tcW w:w="1276" w:type="dxa"/>
          </w:tcPr>
          <w:p w14:paraId="4D58814A" w14:textId="77777777" w:rsidR="00863C7A" w:rsidRPr="00EA7181" w:rsidRDefault="00863C7A" w:rsidP="00863C7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E2A0" w14:textId="7FFD6F3B" w:rsidR="00863C7A" w:rsidRPr="00EA7181" w:rsidRDefault="00863C7A" w:rsidP="00331FE8">
            <w:pPr>
              <w:rPr>
                <w:sz w:val="28"/>
                <w:szCs w:val="28"/>
              </w:rPr>
            </w:pPr>
            <w:r>
              <w:t xml:space="preserve">Проведен подбор оборудования с </w:t>
            </w:r>
            <w:r w:rsidR="00331FE8">
              <w:t>учётом</w:t>
            </w:r>
            <w:r>
              <w:t xml:space="preserve"> энергозатраты и технического </w:t>
            </w:r>
            <w:r w:rsidR="00331FE8">
              <w:t>обслуживания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B80C635" w14:textId="21221D2D" w:rsidR="00331FE8" w:rsidRDefault="00331FE8" w:rsidP="00331FE8">
            <w:r>
              <w:t>Подбор оборудования обоснован с позиции энергопотребления и затрат на техобслуживание:</w:t>
            </w:r>
          </w:p>
          <w:p w14:paraId="5456FFCC" w14:textId="7D2E8B39" w:rsidR="00331FE8" w:rsidRPr="00331FE8" w:rsidRDefault="00331FE8" w:rsidP="00331FE8">
            <w:r>
              <w:t>Энергозатраты. Для каждой единицы оборудования приведены расчётные показатели энергопотребления (</w:t>
            </w:r>
            <w:proofErr w:type="spellStart"/>
            <w:r>
              <w:t>кВт·ч</w:t>
            </w:r>
            <w:proofErr w:type="spellEnd"/>
            <w:r>
              <w:t>). Выбраны энергоэффективные решения (класс энергопотребления)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0FA0" w14:textId="7F68DB69" w:rsidR="00863C7A" w:rsidRPr="00EA7181" w:rsidRDefault="00863C7A" w:rsidP="00863C7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3099B">
              <w:t>Максимальная оценка 1,00, в случае несоответствия 0,00</w:t>
            </w:r>
          </w:p>
        </w:tc>
      </w:tr>
      <w:tr w:rsidR="00965088" w:rsidRPr="00EA7181" w14:paraId="6B93BADE" w14:textId="77777777" w:rsidTr="00192359">
        <w:trPr>
          <w:gridAfter w:val="1"/>
          <w:wAfter w:w="14" w:type="dxa"/>
        </w:trPr>
        <w:tc>
          <w:tcPr>
            <w:tcW w:w="1276" w:type="dxa"/>
          </w:tcPr>
          <w:p w14:paraId="2D5069AF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302D" w14:textId="2FFC9D3C" w:rsidR="00965088" w:rsidRPr="00192359" w:rsidRDefault="00965088" w:rsidP="00192359">
            <w:r w:rsidRPr="00192359">
              <w:t>Проведен точный расчет численности персонала в зависимости от объема и структуры производства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CFC6" w14:textId="163756BE" w:rsidR="00965088" w:rsidRPr="00192359" w:rsidRDefault="00192359" w:rsidP="00192359">
            <w:r w:rsidRPr="00192359">
              <w:t>Численность персонала обоснована объёмом и структурой выпуска, расчёт выполнен по технологически корректным методикам:</w:t>
            </w:r>
          </w:p>
          <w:p w14:paraId="46F9642D" w14:textId="508B75C9" w:rsidR="00192359" w:rsidRPr="00192359" w:rsidRDefault="00192359" w:rsidP="00192359">
            <w:r w:rsidRPr="00192359">
              <w:t>Привязка к объёмам и ассортименту. Количество работников рассчитано под плановые объёмы выпуска (порций) и структуру меню: учтены трудоёмкость отдельных блюд, сезонность и пиковые нагрузки; применены отдельные нормативы выработки.</w:t>
            </w:r>
          </w:p>
          <w:p w14:paraId="6884E331" w14:textId="0ECECF3B" w:rsidR="00192359" w:rsidRPr="00192359" w:rsidRDefault="00192359" w:rsidP="00192359">
            <w:r w:rsidRPr="00192359">
              <w:t xml:space="preserve">Пооперационная детализация. Расчёт опирается на нормы времени по операциям (подготовка сырья, нарезка, тепловая обработка, порционирование, мойка) согласно меню; суммарная трудоёмкость сопоставлена с фондом рабочего времени (с учётом перерывов), определены явочная и списочная численности </w:t>
            </w:r>
          </w:p>
          <w:p w14:paraId="0C8BDA69" w14:textId="5DE9B7B3" w:rsidR="00192359" w:rsidRPr="00192359" w:rsidRDefault="00192359" w:rsidP="00192359">
            <w:pPr>
              <w:rPr>
                <w:highlight w:val="yellow"/>
              </w:rPr>
            </w:pPr>
            <w:r w:rsidRPr="00192359">
              <w:t xml:space="preserve">Учёт структуры производства. Документальное подтверждение. Приложены сводные таблицы расчёта: нормы времени, объёмы, трудоёмкость в чел‑часах, итоговые численности по сменам и должностям; учтены графики работы и требования СанПиН/охраны труда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9A20" w14:textId="4FC7F780" w:rsidR="00965088" w:rsidRPr="00EA7181" w:rsidRDefault="00863C7A" w:rsidP="00192359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63C7A">
              <w:t xml:space="preserve">Максимальная оценка </w:t>
            </w:r>
            <w:r>
              <w:t>2</w:t>
            </w:r>
            <w:r w:rsidRPr="00863C7A">
              <w:t>,00, в случае несоответствия 0,00</w:t>
            </w:r>
          </w:p>
        </w:tc>
      </w:tr>
      <w:tr w:rsidR="00965088" w:rsidRPr="00EA7181" w14:paraId="2977CB5B" w14:textId="77777777" w:rsidTr="00FA7C42">
        <w:tc>
          <w:tcPr>
            <w:tcW w:w="9513" w:type="dxa"/>
            <w:gridSpan w:val="5"/>
          </w:tcPr>
          <w:p w14:paraId="13EDEBB2" w14:textId="2CC21686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b/>
                <w:bCs/>
                <w:sz w:val="28"/>
                <w:szCs w:val="28"/>
              </w:rPr>
              <w:t>Судейская оценка</w:t>
            </w:r>
          </w:p>
        </w:tc>
      </w:tr>
      <w:tr w:rsidR="00965088" w:rsidRPr="00EA7181" w14:paraId="592AF315" w14:textId="77777777" w:rsidTr="00FA7C42">
        <w:tc>
          <w:tcPr>
            <w:tcW w:w="9513" w:type="dxa"/>
            <w:gridSpan w:val="5"/>
          </w:tcPr>
          <w:p w14:paraId="37E7F83C" w14:textId="36400092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C73C9">
              <w:rPr>
                <w:rFonts w:eastAsia="Calibri"/>
                <w:b/>
                <w:i/>
                <w:iCs/>
                <w:sz w:val="28"/>
                <w:szCs w:val="28"/>
              </w:rPr>
              <w:lastRenderedPageBreak/>
              <w:t>Расчет и подбор теплового, механического и не механического оборудования, инвентаря, численности работников для эффективной работы горячего цеха</w:t>
            </w:r>
          </w:p>
        </w:tc>
      </w:tr>
      <w:tr w:rsidR="00965088" w:rsidRPr="00EA7181" w14:paraId="3841889B" w14:textId="77777777" w:rsidTr="00FA7C42">
        <w:tc>
          <w:tcPr>
            <w:tcW w:w="9513" w:type="dxa"/>
            <w:gridSpan w:val="5"/>
          </w:tcPr>
          <w:p w14:paraId="71933ABE" w14:textId="62FF3B1F" w:rsidR="00965088" w:rsidRPr="00737D34" w:rsidRDefault="00965088" w:rsidP="00965088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</w:rPr>
            </w:pPr>
            <w:r w:rsidRPr="00737D34">
              <w:rPr>
                <w:b/>
                <w:bCs/>
                <w:i/>
                <w:iCs/>
                <w:sz w:val="28"/>
                <w:szCs w:val="28"/>
              </w:rPr>
              <w:t>Подбор теплового, механического и не механического оборудования, инвентаря. Расчет численности работников  горячего цеха</w:t>
            </w:r>
          </w:p>
        </w:tc>
      </w:tr>
      <w:tr w:rsidR="00965088" w:rsidRPr="00EA7181" w14:paraId="4BC5B0DB" w14:textId="77777777" w:rsidTr="00FA7C42">
        <w:tc>
          <w:tcPr>
            <w:tcW w:w="9513" w:type="dxa"/>
            <w:gridSpan w:val="5"/>
          </w:tcPr>
          <w:p w14:paraId="3DD266FC" w14:textId="2B8888DF" w:rsidR="00965088" w:rsidRPr="00EA7181" w:rsidRDefault="00965088" w:rsidP="00965088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bCs/>
                <w:i/>
              </w:rPr>
              <w:t>Дискретная оценка</w:t>
            </w:r>
            <w:r w:rsidRPr="006D01AF">
              <w:rPr>
                <w:bCs/>
                <w:iCs/>
              </w:rPr>
      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</w:t>
            </w:r>
          </w:p>
        </w:tc>
      </w:tr>
      <w:tr w:rsidR="00965088" w:rsidRPr="00EA7181" w14:paraId="4F383B9C" w14:textId="77777777" w:rsidTr="00A7070E">
        <w:trPr>
          <w:gridAfter w:val="1"/>
          <w:wAfter w:w="14" w:type="dxa"/>
        </w:trPr>
        <w:tc>
          <w:tcPr>
            <w:tcW w:w="1276" w:type="dxa"/>
          </w:tcPr>
          <w:p w14:paraId="7A1E9D31" w14:textId="77777777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038166A0" w14:textId="1846E340" w:rsidR="00965088" w:rsidRPr="00A7070E" w:rsidRDefault="00965088" w:rsidP="00A7070E">
            <w:r w:rsidRPr="00A7070E">
              <w:t>Технологическое оборудование и инвентарь рассчитаны и подобраны в нужном количестве и соответствуют техническим требованиям. При расчете численности работников горячего цеха были  учены нормы выработки, производственных смен и возможных резервов. Учтена возможность адаптации состава оборудования и численности персонала при изменении производства. Обеспечена безопасность приготовления блюд для  людей с пищевой аллергией</w:t>
            </w:r>
          </w:p>
        </w:tc>
        <w:tc>
          <w:tcPr>
            <w:tcW w:w="2976" w:type="dxa"/>
          </w:tcPr>
          <w:p w14:paraId="75731D78" w14:textId="67FBD6CC" w:rsidR="00DF5C79" w:rsidRPr="00A7070E" w:rsidRDefault="00DF5C79" w:rsidP="00A7070E">
            <w:pPr>
              <w:rPr>
                <w:iCs/>
              </w:rPr>
            </w:pPr>
            <w:r w:rsidRPr="00A7070E">
              <w:rPr>
                <w:iCs/>
              </w:rPr>
              <w:t xml:space="preserve"> Все элементы реализованы в полном объёме и документально подтверждены: </w:t>
            </w:r>
          </w:p>
          <w:p w14:paraId="5C3E8039" w14:textId="7FC70F52" w:rsidR="00DF5C79" w:rsidRPr="00A7070E" w:rsidRDefault="00DF5C79" w:rsidP="00A7070E">
            <w:pPr>
              <w:rPr>
                <w:iCs/>
              </w:rPr>
            </w:pPr>
            <w:r w:rsidRPr="00A7070E">
              <w:rPr>
                <w:iCs/>
              </w:rPr>
              <w:t>Оборудование и инвентарь рассчитаны и подобраны в нужном количестве: производительность, габариты и функционал закрывают плановые объёмы и технологические операции; соблюдены технические, санитарные и эксплуатационные требования; расчёты подтверждены расчетными данными; отсутствуют «узкие места».</w:t>
            </w:r>
          </w:p>
          <w:p w14:paraId="64C9FFD1" w14:textId="2EF229E2" w:rsidR="00DF5C79" w:rsidRPr="00A7070E" w:rsidRDefault="00DF5C79" w:rsidP="00A7070E">
            <w:pPr>
              <w:rPr>
                <w:iCs/>
              </w:rPr>
            </w:pPr>
            <w:r w:rsidRPr="00A7070E">
              <w:rPr>
                <w:iCs/>
              </w:rPr>
              <w:t>Численность персонала определена с учётом норм выработки, графика производственных смен: в расчётах использованы нормы времени по операциям, учтён фонд рабочего времени, коэффициент невыходов, пиковые</w:t>
            </w:r>
          </w:p>
          <w:p w14:paraId="515A6B88" w14:textId="1B3D92AE" w:rsidR="00DF5C79" w:rsidRPr="00A7070E" w:rsidRDefault="00DF5C79" w:rsidP="00A7070E">
            <w:r w:rsidRPr="00A7070E">
              <w:t>нагрузки; приложены таблицы с детализацией по должностям и сменам.</w:t>
            </w:r>
          </w:p>
          <w:p w14:paraId="1FB92907" w14:textId="63C9A887" w:rsidR="00965088" w:rsidRPr="00A7070E" w:rsidRDefault="00DF5C79" w:rsidP="00A7070E">
            <w:r w:rsidRPr="00A7070E">
              <w:t xml:space="preserve"> заложены резервы мощностей и персонала, </w:t>
            </w:r>
            <w:r w:rsidRPr="00A7070E">
              <w:lastRenderedPageBreak/>
              <w:t>позволяющие реагировать на изменение ассортимента или спроса без полной переработки проекта.</w:t>
            </w:r>
          </w:p>
          <w:p w14:paraId="164ACB7D" w14:textId="43DD0F28" w:rsidR="00DF5C79" w:rsidRPr="00A7070E" w:rsidRDefault="00DF5C79" w:rsidP="00A7070E">
            <w:pPr>
              <w:rPr>
                <w:highlight w:val="yellow"/>
              </w:rPr>
            </w:pPr>
            <w:r w:rsidRPr="00A7070E">
              <w:t>Безопасность для людей с пищевой аллергией реализована системно: рецептуры исключают целевые аллергены.</w:t>
            </w:r>
          </w:p>
        </w:tc>
        <w:tc>
          <w:tcPr>
            <w:tcW w:w="2554" w:type="dxa"/>
            <w:vAlign w:val="center"/>
          </w:tcPr>
          <w:p w14:paraId="4E6D3933" w14:textId="649460BC" w:rsidR="00965088" w:rsidRPr="00EA7181" w:rsidRDefault="00965088" w:rsidP="0096508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3</w:t>
            </w:r>
          </w:p>
        </w:tc>
      </w:tr>
      <w:tr w:rsidR="00AD730B" w:rsidRPr="00EA7181" w14:paraId="5DF14ACF" w14:textId="77777777" w:rsidTr="00AD730B">
        <w:trPr>
          <w:gridAfter w:val="1"/>
          <w:wAfter w:w="14" w:type="dxa"/>
        </w:trPr>
        <w:tc>
          <w:tcPr>
            <w:tcW w:w="1276" w:type="dxa"/>
          </w:tcPr>
          <w:p w14:paraId="3B53A098" w14:textId="77777777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1244C7A8" w14:textId="15F09F8E" w:rsidR="00AD730B" w:rsidRPr="00366571" w:rsidRDefault="00AD730B" w:rsidP="00AD730B">
            <w:r w:rsidRPr="00366571">
              <w:t>Технологическое оборудование и инвентарь рассчитаны  правильно  и  соответствуют техническим требованиям. Расчет работников горячего цеха  соответствует нормам выработки, производственных смен и возможных резервов. Не учтена возможность адаптации состава оборудования и численности персонала при изменении производства</w:t>
            </w:r>
          </w:p>
        </w:tc>
        <w:tc>
          <w:tcPr>
            <w:tcW w:w="2976" w:type="dxa"/>
          </w:tcPr>
          <w:p w14:paraId="0E78C03C" w14:textId="4B0B8F9D" w:rsidR="00AD730B" w:rsidRPr="00A7070E" w:rsidRDefault="00AD730B" w:rsidP="00AD730B">
            <w:pPr>
              <w:rPr>
                <w:iCs/>
              </w:rPr>
            </w:pPr>
            <w:r w:rsidRPr="00A7070E">
              <w:rPr>
                <w:iCs/>
              </w:rPr>
              <w:t> </w:t>
            </w:r>
            <w:r>
              <w:rPr>
                <w:iCs/>
              </w:rPr>
              <w:t>Не в</w:t>
            </w:r>
            <w:r w:rsidRPr="00A7070E">
              <w:rPr>
                <w:iCs/>
              </w:rPr>
              <w:t xml:space="preserve">се элементы реализованы в полном объёме и документально подтверждены: </w:t>
            </w:r>
          </w:p>
          <w:p w14:paraId="49737D56" w14:textId="77777777" w:rsidR="00AD730B" w:rsidRPr="00A7070E" w:rsidRDefault="00AD730B" w:rsidP="00AD730B">
            <w:pPr>
              <w:rPr>
                <w:iCs/>
              </w:rPr>
            </w:pPr>
            <w:r w:rsidRPr="00A7070E">
              <w:rPr>
                <w:iCs/>
              </w:rPr>
              <w:t>Оборудование и инвентарь рассчитаны и подобраны в нужном количестве: производительность, габариты и функционал закрывают плановые объёмы и технологические операции; соблюдены технические, санитарные и эксплуатационные требования; расчёты подтверждены расчетными данными; отсутствуют «узкие места».</w:t>
            </w:r>
          </w:p>
          <w:p w14:paraId="6E9C2747" w14:textId="77777777" w:rsidR="00AD730B" w:rsidRPr="00A7070E" w:rsidRDefault="00AD730B" w:rsidP="00AD730B">
            <w:pPr>
              <w:rPr>
                <w:iCs/>
              </w:rPr>
            </w:pPr>
            <w:r w:rsidRPr="00A7070E">
              <w:rPr>
                <w:iCs/>
              </w:rPr>
              <w:t>Численность персонала определена с учётом норм выработки, графика производственных смен: в расчётах использованы нормы времени по операциям, учтён фонд рабочего времени, коэффициент невыходов, пиковые</w:t>
            </w:r>
          </w:p>
          <w:p w14:paraId="779BC33A" w14:textId="77777777" w:rsidR="00AD730B" w:rsidRPr="00A7070E" w:rsidRDefault="00AD730B" w:rsidP="00AD730B">
            <w:r w:rsidRPr="00A7070E">
              <w:t>нагрузки; приложены таблицы с детализацией по должностям и сменам.</w:t>
            </w:r>
          </w:p>
          <w:p w14:paraId="2D9D92C4" w14:textId="4231E6E6" w:rsidR="00AD730B" w:rsidRPr="00A7070E" w:rsidRDefault="00AD730B" w:rsidP="00AD730B">
            <w:r w:rsidRPr="00A7070E">
              <w:t xml:space="preserve"> </w:t>
            </w:r>
            <w:r>
              <w:t xml:space="preserve">Не </w:t>
            </w:r>
            <w:r w:rsidRPr="00A7070E">
              <w:t xml:space="preserve">заложены резервы мощностей и персонала, позволяющие </w:t>
            </w:r>
            <w:r w:rsidRPr="00A7070E">
              <w:lastRenderedPageBreak/>
              <w:t>реагировать на изменение ассортимента или спроса без полной переработки проекта.</w:t>
            </w:r>
          </w:p>
          <w:p w14:paraId="73AC22BD" w14:textId="4B52B8C9" w:rsidR="00AD730B" w:rsidRPr="00EA7181" w:rsidRDefault="00AD730B" w:rsidP="00AD730B">
            <w:pPr>
              <w:rPr>
                <w:sz w:val="28"/>
                <w:szCs w:val="28"/>
                <w:highlight w:val="yellow"/>
              </w:rPr>
            </w:pPr>
            <w:r>
              <w:t xml:space="preserve">Не учтена безопасность </w:t>
            </w:r>
            <w:r w:rsidRPr="00A7070E">
              <w:t xml:space="preserve"> для людей с пищевой </w:t>
            </w:r>
            <w:r>
              <w:t>аллергией</w:t>
            </w:r>
          </w:p>
        </w:tc>
        <w:tc>
          <w:tcPr>
            <w:tcW w:w="2554" w:type="dxa"/>
            <w:vAlign w:val="center"/>
          </w:tcPr>
          <w:p w14:paraId="2DBD9B08" w14:textId="34060C38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2</w:t>
            </w:r>
          </w:p>
        </w:tc>
      </w:tr>
      <w:tr w:rsidR="00AD730B" w:rsidRPr="00EA7181" w14:paraId="7E071B8E" w14:textId="77777777" w:rsidTr="00AD730B">
        <w:trPr>
          <w:gridAfter w:val="1"/>
          <w:wAfter w:w="14" w:type="dxa"/>
        </w:trPr>
        <w:tc>
          <w:tcPr>
            <w:tcW w:w="1276" w:type="dxa"/>
          </w:tcPr>
          <w:p w14:paraId="09B94BFA" w14:textId="77777777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24A47B95" w14:textId="53D81960" w:rsidR="00AD730B" w:rsidRPr="00EA7181" w:rsidRDefault="00AD730B" w:rsidP="00AD730B">
            <w:pPr>
              <w:rPr>
                <w:sz w:val="28"/>
                <w:szCs w:val="28"/>
              </w:rPr>
            </w:pPr>
            <w:r>
              <w:t>Технологическое оборудование рассчитано  правильно  и  соответствует техническим требованиям. Количество инвентаря не соответствует производственной мощности горячего цеха. Расчет работников горячего цеха  не соответствует нормам выработки, производственных смен и возможных резервов</w:t>
            </w:r>
          </w:p>
        </w:tc>
        <w:tc>
          <w:tcPr>
            <w:tcW w:w="2976" w:type="dxa"/>
          </w:tcPr>
          <w:p w14:paraId="2697D1E3" w14:textId="77777777" w:rsidR="00AD730B" w:rsidRPr="00A7070E" w:rsidRDefault="00AD730B" w:rsidP="00AD730B">
            <w:pPr>
              <w:rPr>
                <w:iCs/>
              </w:rPr>
            </w:pPr>
            <w:r w:rsidRPr="00A7070E">
              <w:rPr>
                <w:iCs/>
              </w:rPr>
              <w:t> </w:t>
            </w:r>
            <w:r>
              <w:rPr>
                <w:iCs/>
              </w:rPr>
              <w:t>Не в</w:t>
            </w:r>
            <w:r w:rsidRPr="00A7070E">
              <w:rPr>
                <w:iCs/>
              </w:rPr>
              <w:t xml:space="preserve">се элементы реализованы в полном объёме и документально подтверждены: </w:t>
            </w:r>
          </w:p>
          <w:p w14:paraId="295BB221" w14:textId="77777777" w:rsidR="00AD730B" w:rsidRPr="00A7070E" w:rsidRDefault="00AD730B" w:rsidP="00AD730B">
            <w:pPr>
              <w:rPr>
                <w:iCs/>
              </w:rPr>
            </w:pPr>
            <w:r w:rsidRPr="00A7070E">
              <w:rPr>
                <w:iCs/>
              </w:rPr>
              <w:t>Оборудование и инвентарь рассчитаны и подобраны в нужном количестве: производительность, габариты и функционал закрывают плановые объёмы и технологические операции; соблюдены технические, санитарные и эксплуатационные требования; расчёты подтверждены расчетными данными; отсутствуют «узкие места».</w:t>
            </w:r>
          </w:p>
          <w:p w14:paraId="0CC6C7DB" w14:textId="4D178079" w:rsidR="00AD730B" w:rsidRPr="00A7070E" w:rsidRDefault="00AD730B" w:rsidP="00AD730B">
            <w:r w:rsidRPr="00A7070E">
              <w:rPr>
                <w:iCs/>
              </w:rPr>
              <w:t xml:space="preserve">Численность персонала </w:t>
            </w:r>
            <w:r>
              <w:rPr>
                <w:iCs/>
              </w:rPr>
              <w:t xml:space="preserve">не </w:t>
            </w:r>
            <w:r w:rsidRPr="00A7070E">
              <w:rPr>
                <w:iCs/>
              </w:rPr>
              <w:t>определена с учётом норм выработки, графика производственных смен</w:t>
            </w:r>
            <w:r>
              <w:rPr>
                <w:iCs/>
              </w:rPr>
              <w:t>.</w:t>
            </w:r>
          </w:p>
          <w:p w14:paraId="40EDDFFF" w14:textId="77777777" w:rsidR="00AD730B" w:rsidRPr="00A7070E" w:rsidRDefault="00AD730B" w:rsidP="00AD730B">
            <w:r w:rsidRPr="00A7070E">
              <w:t xml:space="preserve"> </w:t>
            </w:r>
            <w:r>
              <w:t xml:space="preserve">Не </w:t>
            </w:r>
            <w:r w:rsidRPr="00A7070E">
              <w:t>заложены резервы мощностей и персонала, позволяющие реагировать на изменение ассортимента или спроса без полной переработки проекта.</w:t>
            </w:r>
          </w:p>
          <w:p w14:paraId="5525BABA" w14:textId="00B6FF66" w:rsidR="00AD730B" w:rsidRPr="00EA7181" w:rsidRDefault="00AD730B" w:rsidP="00AD730B">
            <w:pPr>
              <w:rPr>
                <w:sz w:val="28"/>
                <w:szCs w:val="28"/>
                <w:highlight w:val="yellow"/>
              </w:rPr>
            </w:pPr>
            <w:r>
              <w:t xml:space="preserve">Не учтена безопасность </w:t>
            </w:r>
            <w:r w:rsidRPr="00A7070E">
              <w:t xml:space="preserve"> для людей с пищевой </w:t>
            </w:r>
            <w:r>
              <w:t>аллергией</w:t>
            </w:r>
          </w:p>
        </w:tc>
        <w:tc>
          <w:tcPr>
            <w:tcW w:w="2554" w:type="dxa"/>
            <w:vAlign w:val="center"/>
          </w:tcPr>
          <w:p w14:paraId="237942DF" w14:textId="2B4FFC9E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t xml:space="preserve">Оценка – </w:t>
            </w:r>
            <w:r>
              <w:rPr>
                <w:rFonts w:eastAsia="Calibri"/>
                <w:bCs/>
              </w:rPr>
              <w:t>1</w:t>
            </w:r>
          </w:p>
        </w:tc>
      </w:tr>
      <w:tr w:rsidR="00AD730B" w:rsidRPr="00EA7181" w14:paraId="2BD2DDFD" w14:textId="77777777" w:rsidTr="00AD730B">
        <w:trPr>
          <w:gridAfter w:val="1"/>
          <w:wAfter w:w="14" w:type="dxa"/>
        </w:trPr>
        <w:tc>
          <w:tcPr>
            <w:tcW w:w="1276" w:type="dxa"/>
          </w:tcPr>
          <w:p w14:paraId="71B91FC7" w14:textId="77777777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6605059C" w14:textId="1798C3E0" w:rsidR="00AD730B" w:rsidRPr="00366571" w:rsidRDefault="00AD730B" w:rsidP="00AD730B">
            <w:r w:rsidRPr="00366571">
              <w:t>Технологическое оборудование рас</w:t>
            </w:r>
            <w:r>
              <w:t>с</w:t>
            </w:r>
            <w:r w:rsidRPr="00366571">
              <w:t xml:space="preserve">читано не правильно  и не соответствует </w:t>
            </w:r>
            <w:r w:rsidRPr="00366571">
              <w:lastRenderedPageBreak/>
              <w:t>техническим требованиям. Инвентарь рас</w:t>
            </w:r>
            <w:r>
              <w:t>с</w:t>
            </w:r>
            <w:r w:rsidRPr="00366571">
              <w:t>читан и подобран не правильно.</w:t>
            </w:r>
            <w:r>
              <w:t xml:space="preserve"> </w:t>
            </w:r>
            <w:r w:rsidRPr="00366571">
              <w:t>Расчет работников горячего цеха не соответствует нормам выработки, производственных смен и возможных резервов</w:t>
            </w:r>
          </w:p>
        </w:tc>
        <w:tc>
          <w:tcPr>
            <w:tcW w:w="2976" w:type="dxa"/>
          </w:tcPr>
          <w:p w14:paraId="47F79600" w14:textId="32297DE3" w:rsidR="00AD730B" w:rsidRPr="00A7070E" w:rsidRDefault="00AD730B" w:rsidP="00AD730B">
            <w:pPr>
              <w:rPr>
                <w:iCs/>
              </w:rPr>
            </w:pPr>
            <w:r w:rsidRPr="00A7070E">
              <w:rPr>
                <w:iCs/>
              </w:rPr>
              <w:lastRenderedPageBreak/>
              <w:t> </w:t>
            </w:r>
            <w:r>
              <w:rPr>
                <w:iCs/>
              </w:rPr>
              <w:t>В</w:t>
            </w:r>
            <w:r w:rsidRPr="00A7070E">
              <w:rPr>
                <w:iCs/>
              </w:rPr>
              <w:t xml:space="preserve">се элементы </w:t>
            </w:r>
            <w:r>
              <w:rPr>
                <w:iCs/>
              </w:rPr>
              <w:t xml:space="preserve">не </w:t>
            </w:r>
            <w:r w:rsidRPr="00A7070E">
              <w:rPr>
                <w:iCs/>
              </w:rPr>
              <w:t xml:space="preserve">реализованы в полном объёме и документально </w:t>
            </w:r>
            <w:r>
              <w:rPr>
                <w:iCs/>
              </w:rPr>
              <w:t xml:space="preserve">не </w:t>
            </w:r>
            <w:r w:rsidRPr="00A7070E">
              <w:rPr>
                <w:iCs/>
              </w:rPr>
              <w:t xml:space="preserve">подтверждены: </w:t>
            </w:r>
          </w:p>
          <w:p w14:paraId="00426315" w14:textId="3EFB83FD" w:rsidR="00AD730B" w:rsidRPr="00A7070E" w:rsidRDefault="00AD730B" w:rsidP="00AD730B">
            <w:pPr>
              <w:rPr>
                <w:iCs/>
              </w:rPr>
            </w:pPr>
            <w:r w:rsidRPr="00A7070E">
              <w:rPr>
                <w:iCs/>
              </w:rPr>
              <w:lastRenderedPageBreak/>
              <w:t xml:space="preserve">Оборудование и инвентарь </w:t>
            </w:r>
            <w:r>
              <w:rPr>
                <w:iCs/>
              </w:rPr>
              <w:t xml:space="preserve">не </w:t>
            </w:r>
            <w:r w:rsidRPr="00A7070E">
              <w:rPr>
                <w:iCs/>
              </w:rPr>
              <w:t xml:space="preserve">рассчитаны и </w:t>
            </w:r>
            <w:r>
              <w:rPr>
                <w:iCs/>
              </w:rPr>
              <w:t xml:space="preserve">не </w:t>
            </w:r>
            <w:r w:rsidRPr="00A7070E">
              <w:rPr>
                <w:iCs/>
              </w:rPr>
              <w:t>подобраны в нужном количестве</w:t>
            </w:r>
            <w:r>
              <w:rPr>
                <w:iCs/>
              </w:rPr>
              <w:t>.</w:t>
            </w:r>
          </w:p>
          <w:p w14:paraId="0DDFD162" w14:textId="77777777" w:rsidR="00AD730B" w:rsidRPr="00A7070E" w:rsidRDefault="00AD730B" w:rsidP="00AD730B">
            <w:r w:rsidRPr="00A7070E">
              <w:rPr>
                <w:iCs/>
              </w:rPr>
              <w:t xml:space="preserve">Численность персонала </w:t>
            </w:r>
            <w:r>
              <w:rPr>
                <w:iCs/>
              </w:rPr>
              <w:t xml:space="preserve">не </w:t>
            </w:r>
            <w:r w:rsidRPr="00A7070E">
              <w:rPr>
                <w:iCs/>
              </w:rPr>
              <w:t>определена с учётом норм выработки, графика производственных смен</w:t>
            </w:r>
            <w:r>
              <w:rPr>
                <w:iCs/>
              </w:rPr>
              <w:t>.</w:t>
            </w:r>
          </w:p>
          <w:p w14:paraId="5E704B48" w14:textId="77777777" w:rsidR="00AD730B" w:rsidRPr="00A7070E" w:rsidRDefault="00AD730B" w:rsidP="00AD730B">
            <w:r w:rsidRPr="00A7070E">
              <w:t xml:space="preserve"> </w:t>
            </w:r>
            <w:r>
              <w:t xml:space="preserve">Не </w:t>
            </w:r>
            <w:r w:rsidRPr="00A7070E">
              <w:t>заложены резервы мощностей и персонала, позволяющие реагировать на изменение ассортимента или спроса без полной переработки проекта.</w:t>
            </w:r>
          </w:p>
          <w:p w14:paraId="69B5164C" w14:textId="1504F796" w:rsidR="00AD730B" w:rsidRPr="00EA7181" w:rsidRDefault="00AD730B" w:rsidP="00AD730B">
            <w:pPr>
              <w:rPr>
                <w:sz w:val="28"/>
                <w:szCs w:val="28"/>
                <w:highlight w:val="yellow"/>
              </w:rPr>
            </w:pPr>
            <w:r>
              <w:t xml:space="preserve">Не учтена безопасность </w:t>
            </w:r>
            <w:r w:rsidRPr="00A7070E">
              <w:t xml:space="preserve"> для людей с пищевой </w:t>
            </w:r>
            <w:r>
              <w:t>аллергией</w:t>
            </w:r>
          </w:p>
        </w:tc>
        <w:tc>
          <w:tcPr>
            <w:tcW w:w="2554" w:type="dxa"/>
            <w:vAlign w:val="center"/>
          </w:tcPr>
          <w:p w14:paraId="63255FA3" w14:textId="369AF797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0</w:t>
            </w:r>
          </w:p>
        </w:tc>
      </w:tr>
      <w:tr w:rsidR="00AD730B" w:rsidRPr="00EA7181" w14:paraId="59AE90E5" w14:textId="77777777" w:rsidTr="00FA7C42">
        <w:tc>
          <w:tcPr>
            <w:tcW w:w="9513" w:type="dxa"/>
            <w:gridSpan w:val="5"/>
          </w:tcPr>
          <w:p w14:paraId="3296AE6E" w14:textId="2C88113E" w:rsidR="00AD730B" w:rsidRPr="00AA286B" w:rsidRDefault="00AD730B" w:rsidP="00AD730B">
            <w:pPr>
              <w:jc w:val="center"/>
              <w:rPr>
                <w:rFonts w:eastAsia="Calibri"/>
                <w:b/>
                <w:i/>
                <w:iCs/>
                <w:sz w:val="28"/>
                <w:szCs w:val="28"/>
              </w:rPr>
            </w:pPr>
            <w:r w:rsidRPr="00AA286B">
              <w:rPr>
                <w:rFonts w:eastAsia="Calibri"/>
                <w:b/>
                <w:i/>
                <w:iCs/>
                <w:sz w:val="28"/>
                <w:szCs w:val="28"/>
              </w:rPr>
              <w:t>Расчет площади горячего цеха. Составление графика смен работников</w:t>
            </w:r>
          </w:p>
        </w:tc>
      </w:tr>
      <w:tr w:rsidR="00AD730B" w:rsidRPr="00EA7181" w14:paraId="601DB36D" w14:textId="77777777" w:rsidTr="00FA7C42">
        <w:tc>
          <w:tcPr>
            <w:tcW w:w="9513" w:type="dxa"/>
            <w:gridSpan w:val="5"/>
          </w:tcPr>
          <w:p w14:paraId="6CED2126" w14:textId="6996559C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A286B">
              <w:rPr>
                <w:rFonts w:eastAsia="Calibri"/>
                <w:b/>
                <w:i/>
                <w:iCs/>
                <w:sz w:val="28"/>
                <w:szCs w:val="28"/>
              </w:rPr>
              <w:t>Расчет площади горячего цеха. Составление графика смен работников</w:t>
            </w:r>
          </w:p>
        </w:tc>
      </w:tr>
      <w:tr w:rsidR="00AD730B" w:rsidRPr="00EA7181" w14:paraId="34185FDB" w14:textId="77777777" w:rsidTr="00FA7C42">
        <w:tc>
          <w:tcPr>
            <w:tcW w:w="9513" w:type="dxa"/>
            <w:gridSpan w:val="5"/>
          </w:tcPr>
          <w:p w14:paraId="28EA0040" w14:textId="6E2AA11B" w:rsidR="00AD730B" w:rsidRPr="00EA7181" w:rsidRDefault="00AD730B" w:rsidP="00AD730B">
            <w:pPr>
              <w:rPr>
                <w:rFonts w:eastAsia="Calibri"/>
                <w:bCs/>
                <w:sz w:val="28"/>
                <w:szCs w:val="28"/>
              </w:rPr>
            </w:pPr>
            <w:r w:rsidRPr="004C73C9">
              <w:rPr>
                <w:rFonts w:eastAsia="Calibri"/>
                <w:bCs/>
                <w:i/>
                <w:iCs/>
              </w:rPr>
              <w:t>Бинарная оценка</w:t>
            </w:r>
            <w:r w:rsidRPr="004C73C9">
              <w:rPr>
                <w:rFonts w:eastAsia="Calibri"/>
                <w:bCs/>
              </w:rPr>
      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      </w:r>
          </w:p>
        </w:tc>
      </w:tr>
      <w:tr w:rsidR="00231A9C" w:rsidRPr="00EA7181" w14:paraId="33CB6ED1" w14:textId="77777777" w:rsidTr="00231A9C">
        <w:trPr>
          <w:gridAfter w:val="1"/>
          <w:wAfter w:w="14" w:type="dxa"/>
        </w:trPr>
        <w:tc>
          <w:tcPr>
            <w:tcW w:w="1276" w:type="dxa"/>
          </w:tcPr>
          <w:p w14:paraId="26222EC6" w14:textId="77777777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3015" w14:textId="516CB812" w:rsidR="00231A9C" w:rsidRPr="00EA7181" w:rsidRDefault="00231A9C" w:rsidP="00231A9C">
            <w:pPr>
              <w:rPr>
                <w:sz w:val="28"/>
                <w:szCs w:val="28"/>
              </w:rPr>
            </w:pPr>
            <w:r>
              <w:t>При расчете площади горячего цеха были учтены санитарные и технологические нормы (СанПиН, ГОСТ и др.)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9952D1" w14:textId="3DEC9CE2" w:rsidR="00231A9C" w:rsidRDefault="00231A9C" w:rsidP="00231A9C">
            <w:r>
              <w:t>Площадь горячего цеха рассчитана с полным учётом действующих санитарных и технологических нормативов:</w:t>
            </w:r>
          </w:p>
          <w:p w14:paraId="4D0ACE34" w14:textId="53BFC8EE" w:rsidR="00231A9C" w:rsidRDefault="00231A9C" w:rsidP="00231A9C">
            <w:r>
              <w:t xml:space="preserve">Соблюдение нормативных требований. Учтены положения актуальных СанПиН, ГОСТ, регламентирующих минимальные площади на единицу оборудования, ширину проходов. </w:t>
            </w:r>
          </w:p>
          <w:p w14:paraId="46665A6A" w14:textId="36E9586E" w:rsidR="00231A9C" w:rsidRPr="00EA7181" w:rsidRDefault="00231A9C" w:rsidP="00231A9C">
            <w:pPr>
              <w:rPr>
                <w:sz w:val="28"/>
                <w:szCs w:val="28"/>
                <w:highlight w:val="yellow"/>
              </w:rPr>
            </w:pPr>
            <w:r>
              <w:t xml:space="preserve">Эргономика и доступ к оборудованию. Ширина проходов и зоны обслуживания соответствуют габаритам техники и требованиям </w:t>
            </w:r>
            <w:r>
              <w:lastRenderedPageBreak/>
              <w:t>безопасной эксплуатации (в т. ч. для открывания дверей шкафов, работы с котлами и пароконвектоматами</w:t>
            </w:r>
            <w:r w:rsidR="001A3ECF">
              <w:t>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649B" w14:textId="4009261C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866E3">
              <w:lastRenderedPageBreak/>
              <w:t>Максимальная оценка 2,00, в случае несоответствия 0,00</w:t>
            </w:r>
          </w:p>
        </w:tc>
      </w:tr>
      <w:tr w:rsidR="00231A9C" w:rsidRPr="00EA7181" w14:paraId="4C8B6ABA" w14:textId="77777777" w:rsidTr="001A3ECF">
        <w:trPr>
          <w:gridAfter w:val="1"/>
          <w:wAfter w:w="14" w:type="dxa"/>
        </w:trPr>
        <w:tc>
          <w:tcPr>
            <w:tcW w:w="1276" w:type="dxa"/>
          </w:tcPr>
          <w:p w14:paraId="1E671FF8" w14:textId="77777777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30FA" w14:textId="492C4851" w:rsidR="00231A9C" w:rsidRPr="00EA7181" w:rsidRDefault="00231A9C" w:rsidP="001A3ECF">
            <w:pPr>
              <w:rPr>
                <w:sz w:val="28"/>
                <w:szCs w:val="28"/>
              </w:rPr>
            </w:pPr>
            <w:r>
              <w:t>При расчете площади горячего цеха были учтены технологические, производственные и вспомогательные зоны (зоны приготовления, мойки, проходы и др.)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4DE3A9" w14:textId="6273B767" w:rsidR="001A3ECF" w:rsidRDefault="001A3ECF" w:rsidP="001A3ECF">
            <w:r>
              <w:t>Площадь рассчитана с полноценным выделением всех необходимых зон, их размеры обоснованы технологическими и нормативными требованиями:</w:t>
            </w:r>
          </w:p>
          <w:p w14:paraId="2115244E" w14:textId="11BE3D4C" w:rsidR="001A3ECF" w:rsidRDefault="001A3ECF" w:rsidP="001A3ECF">
            <w:r>
              <w:t xml:space="preserve">Технологические зоны сформированы с учётом ассортимента и поточности: площади достаточны для одновременного выполнения параллельных операций, размещения оборудования и комфортной работы персонала; </w:t>
            </w:r>
          </w:p>
          <w:p w14:paraId="075DD664" w14:textId="43A5D1AF" w:rsidR="00231A9C" w:rsidRPr="00EA7181" w:rsidRDefault="001A3ECF" w:rsidP="001A3ECF">
            <w:pPr>
              <w:rPr>
                <w:sz w:val="28"/>
                <w:szCs w:val="28"/>
                <w:highlight w:val="yellow"/>
              </w:rPr>
            </w:pPr>
            <w:r>
              <w:t>Проходы и зоны обслуживания соответствуют нормативам: ширина проходов обеспечивает свободное перемещение персонала доступ к оборудованию для эксплуатации и регламентного обслуживания, учтены габариты техники (открывание дверей, выдвижение полок, работа с котлами)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7FA3" w14:textId="57F91125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866E3">
              <w:t>Максимальная оценка 2,00, в случае несоответствия 0,00</w:t>
            </w:r>
          </w:p>
        </w:tc>
      </w:tr>
      <w:tr w:rsidR="00231A9C" w:rsidRPr="00EA7181" w14:paraId="4B6BC620" w14:textId="77777777" w:rsidTr="001A3ECF">
        <w:trPr>
          <w:gridAfter w:val="1"/>
          <w:wAfter w:w="14" w:type="dxa"/>
        </w:trPr>
        <w:tc>
          <w:tcPr>
            <w:tcW w:w="1276" w:type="dxa"/>
          </w:tcPr>
          <w:p w14:paraId="1B8A4B99" w14:textId="77777777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E0E2" w14:textId="2033B25F" w:rsidR="00231A9C" w:rsidRPr="00EA7181" w:rsidRDefault="00231A9C" w:rsidP="001A3ECF">
            <w:pPr>
              <w:rPr>
                <w:sz w:val="28"/>
                <w:szCs w:val="28"/>
              </w:rPr>
            </w:pPr>
            <w:r>
              <w:t>Размер площади адекватен объемам производства, с запасом для удобства работы и безопасности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C7E8A7B" w14:textId="41901008" w:rsidR="001A3ECF" w:rsidRDefault="001A3ECF" w:rsidP="001A3ECF">
            <w:r>
              <w:t> Площадь обоснованно соотнесена с объёмами выпуска и обеспечивает комфортные и безопасные условия работы:</w:t>
            </w:r>
          </w:p>
          <w:p w14:paraId="7D9366EC" w14:textId="77777777" w:rsidR="001A3ECF" w:rsidRDefault="001A3ECF" w:rsidP="001A3ECF"/>
          <w:p w14:paraId="1AE06E90" w14:textId="4A09C7CB" w:rsidR="001A3ECF" w:rsidRDefault="001A3ECF" w:rsidP="001A3ECF">
            <w:r>
              <w:lastRenderedPageBreak/>
              <w:t>Соответствие объёмам производства. Площадь позволяет стабильно выполнять плановые объёмы без «узких мест»: хватает места для размещения всего необходимого оборудования, ёмкостей, и тары; учтены пиковые нагрузки; нет вынужденного сокращения ассортимента или снижения темпа из‑за нехватки пространства.</w:t>
            </w:r>
          </w:p>
          <w:p w14:paraId="2EFE437C" w14:textId="3824C280" w:rsidR="001A3ECF" w:rsidRDefault="001A3ECF" w:rsidP="001A3ECF">
            <w:r>
              <w:t>Запас для удобства работы. Предусмотрен технологический резерв площади, который позволяет персоналу свободно перемещаться, одновременно работать нескольким сотрудникам на смежных участках, оперативно менять расстановку инвентаря, проводить ротацию; габариты рабочих зон соответствуют эргономическим нормам для длительных смен.</w:t>
            </w:r>
          </w:p>
          <w:p w14:paraId="6EFA0FB2" w14:textId="2E78C477" w:rsidR="00231A9C" w:rsidRPr="00EA7181" w:rsidRDefault="001A3ECF" w:rsidP="001A3ECF">
            <w:pPr>
              <w:rPr>
                <w:sz w:val="28"/>
                <w:szCs w:val="28"/>
                <w:highlight w:val="yellow"/>
              </w:rPr>
            </w:pPr>
            <w:r>
              <w:t xml:space="preserve">Обеспечение безопасности. Ширина проходов, зоны обслуживания оборудования конструкция расстановки исключает травмоопасные ситуации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1874" w14:textId="4E4FEC4B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866E3">
              <w:lastRenderedPageBreak/>
              <w:t>Максимальная оценка 2,00, в случае несоответствия 0,00</w:t>
            </w:r>
          </w:p>
        </w:tc>
      </w:tr>
      <w:tr w:rsidR="00231A9C" w:rsidRPr="00EA7181" w14:paraId="745471C8" w14:textId="77777777" w:rsidTr="00C3754F">
        <w:trPr>
          <w:gridAfter w:val="1"/>
          <w:wAfter w:w="14" w:type="dxa"/>
        </w:trPr>
        <w:tc>
          <w:tcPr>
            <w:tcW w:w="1276" w:type="dxa"/>
          </w:tcPr>
          <w:p w14:paraId="009C8502" w14:textId="77777777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746DE" w14:textId="7A4EA9F2" w:rsidR="00231A9C" w:rsidRPr="00EA7181" w:rsidRDefault="00231A9C" w:rsidP="00231A9C">
            <w:pPr>
              <w:rPr>
                <w:sz w:val="28"/>
                <w:szCs w:val="28"/>
              </w:rPr>
            </w:pPr>
            <w:r>
              <w:t>График смен учитывает оптимальное число работников на смене, соответствует продолжительности смен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28675E" w14:textId="13B94785" w:rsidR="00C3754F" w:rsidRDefault="00C3754F" w:rsidP="00C3754F">
            <w:r>
              <w:t>График смен сформирован обоснованно, численность персонала на смене и длительность смен соответствуют производственной нагрузке и нормативам:</w:t>
            </w:r>
          </w:p>
          <w:p w14:paraId="1F565B6A" w14:textId="464669C1" w:rsidR="00231A9C" w:rsidRPr="00EA7181" w:rsidRDefault="00C3754F" w:rsidP="00C3754F">
            <w:pPr>
              <w:rPr>
                <w:sz w:val="28"/>
                <w:szCs w:val="28"/>
                <w:highlight w:val="yellow"/>
              </w:rPr>
            </w:pPr>
            <w:r>
              <w:lastRenderedPageBreak/>
              <w:t>Оптимальное число работников. Количество сотрудников на каждой смене рассчитано под плановые объёмы выпуска и пиковые нагрузки: учтены трудоёмкость операций, предусмотрены резервы на перерывы, нет хронического дефицита или избытка персонала, приводящего к перегрузкам либо простоям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A94B" w14:textId="3E20EDC4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25B18">
              <w:lastRenderedPageBreak/>
              <w:t>Максимальная оценка 2,00, в случае несоответствия 0,00</w:t>
            </w:r>
          </w:p>
        </w:tc>
      </w:tr>
      <w:tr w:rsidR="00231A9C" w:rsidRPr="00EA7181" w14:paraId="28024276" w14:textId="77777777" w:rsidTr="00C3754F">
        <w:trPr>
          <w:gridAfter w:val="1"/>
          <w:wAfter w:w="14" w:type="dxa"/>
        </w:trPr>
        <w:tc>
          <w:tcPr>
            <w:tcW w:w="1276" w:type="dxa"/>
          </w:tcPr>
          <w:p w14:paraId="669DEB68" w14:textId="77777777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E865" w14:textId="36DA9509" w:rsidR="00231A9C" w:rsidRPr="00EA7181" w:rsidRDefault="00231A9C" w:rsidP="00C3754F">
            <w:pPr>
              <w:rPr>
                <w:sz w:val="28"/>
                <w:szCs w:val="28"/>
              </w:rPr>
            </w:pPr>
            <w:r>
              <w:t>График смен работников соответствует трудовому законодательству по отдыху и сменности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3B4014" w14:textId="3F75C806" w:rsidR="00C3754F" w:rsidRDefault="00C3754F" w:rsidP="00C3754F">
            <w:r>
              <w:t>График смен сформирован обоснованно.  Предусмотрено соответствие продолжительности смен Трудовому законодательству. Длительность каждой смены согласована с нормами выработки и физиологическими ограничениями (в т. ч. с учётом интенсивности труда в горячем цехе): предусмотрены регламентированные перерывы, обеспечена допустимая продолжительность непрерывной работы на отдельных операциях; при многосменном режиме учтены требования к межсменному отдыху и исключена работа двух смен подряд.</w:t>
            </w:r>
          </w:p>
          <w:p w14:paraId="2E4C4EF2" w14:textId="4E5FB9C0" w:rsidR="00231A9C" w:rsidRPr="00EA7181" w:rsidRDefault="00C3754F" w:rsidP="00C3754F">
            <w:pPr>
              <w:rPr>
                <w:sz w:val="28"/>
                <w:szCs w:val="28"/>
                <w:highlight w:val="yellow"/>
              </w:rPr>
            </w:pPr>
            <w:r>
              <w:t xml:space="preserve">Увязка с технологическим ритмом. График синхронизирован с поточностью </w:t>
            </w:r>
            <w:r>
              <w:lastRenderedPageBreak/>
              <w:t xml:space="preserve">производства: начало и окончание смен привязаны к ключевым этапам, для разных категорий персонала (повара) предусмотрены </w:t>
            </w:r>
            <w:r w:rsidRPr="00C3754F">
              <w:t>дифференцированные графики, соответствующие их функционалу</w:t>
            </w:r>
            <w: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751A" w14:textId="28497AB0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25B18">
              <w:lastRenderedPageBreak/>
              <w:t>Максимальная оценка 2,00, в случае несоответствия 0,00</w:t>
            </w:r>
          </w:p>
        </w:tc>
      </w:tr>
      <w:tr w:rsidR="00231A9C" w:rsidRPr="00EA7181" w14:paraId="59677CA7" w14:textId="77777777" w:rsidTr="00147BCC">
        <w:trPr>
          <w:gridAfter w:val="1"/>
          <w:wAfter w:w="14" w:type="dxa"/>
        </w:trPr>
        <w:tc>
          <w:tcPr>
            <w:tcW w:w="1276" w:type="dxa"/>
          </w:tcPr>
          <w:p w14:paraId="79BC5E70" w14:textId="77777777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EA05" w14:textId="7A94584D" w:rsidR="00231A9C" w:rsidRPr="00EA7181" w:rsidRDefault="00231A9C" w:rsidP="00C3754F">
            <w:pPr>
              <w:rPr>
                <w:sz w:val="28"/>
                <w:szCs w:val="28"/>
              </w:rPr>
            </w:pPr>
            <w:r>
              <w:t>При составлении графика смен работников были включены дополнительное число работников в часы наибольшей загрузки цеха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2C85B3D" w14:textId="62A05722" w:rsidR="00C3754F" w:rsidRDefault="00C3754F" w:rsidP="00147BCC">
            <w:r>
              <w:t>График учитывает пиковую нагрузку: в часы максимального спроса численность персонала увеличена обоснованно и эффективно:</w:t>
            </w:r>
          </w:p>
          <w:p w14:paraId="0B61353D" w14:textId="77777777" w:rsidR="00C3754F" w:rsidRDefault="00C3754F" w:rsidP="00147BCC"/>
          <w:p w14:paraId="2B44253A" w14:textId="7103A096" w:rsidR="00C3754F" w:rsidRDefault="00C3754F" w:rsidP="00147BCC">
            <w:r>
              <w:t xml:space="preserve">Точная идентификация пиков. Периоды наибольшей загрузки (например, сезонность, выходные дни) определены на основе данных по реализации блюд, хронометража или статистики заказов; временные границы пиков чётко зафиксированы в графике и согласованы с технологическим циклом </w:t>
            </w:r>
            <w:r w:rsidR="00147BCC">
              <w:t>приготовления блюд меню</w:t>
            </w:r>
            <w:r>
              <w:t>.</w:t>
            </w:r>
          </w:p>
          <w:p w14:paraId="12F0B7B1" w14:textId="7616AC9D" w:rsidR="00C3754F" w:rsidRDefault="00C3754F" w:rsidP="00147BCC">
            <w:r>
              <w:t>количество дополнительных работников рассчитано под прирост трудоёмкости (в чел‑часах) и не создаёт избыточной плотности на рабочих местах.</w:t>
            </w:r>
          </w:p>
          <w:p w14:paraId="28419B0F" w14:textId="34AD2433" w:rsidR="00231A9C" w:rsidRPr="00147BCC" w:rsidRDefault="00C3754F" w:rsidP="00147BCC">
            <w:r>
              <w:t xml:space="preserve">Согласованность с общей продолжительностью смен. Дополнительные сотрудники не нарушают нормы межсменного отдыха и не приводят к </w:t>
            </w:r>
            <w:r>
              <w:lastRenderedPageBreak/>
              <w:t xml:space="preserve">работе двух смен подряд; учтены перерывы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4EBC" w14:textId="2CF758C4" w:rsidR="00231A9C" w:rsidRPr="00EA7181" w:rsidRDefault="00231A9C" w:rsidP="00231A9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25B18">
              <w:lastRenderedPageBreak/>
              <w:t>Максимальная оценка 2,00, в случае несоответствия 0,00</w:t>
            </w:r>
          </w:p>
        </w:tc>
      </w:tr>
      <w:tr w:rsidR="00AD730B" w:rsidRPr="00EA7181" w14:paraId="507E3A52" w14:textId="77777777" w:rsidTr="00FA7C42">
        <w:tc>
          <w:tcPr>
            <w:tcW w:w="9513" w:type="dxa"/>
            <w:gridSpan w:val="5"/>
          </w:tcPr>
          <w:p w14:paraId="51A20A9E" w14:textId="57D0FA68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b/>
                <w:bCs/>
                <w:sz w:val="28"/>
                <w:szCs w:val="28"/>
              </w:rPr>
              <w:t>Судейская оценка</w:t>
            </w:r>
          </w:p>
        </w:tc>
      </w:tr>
      <w:tr w:rsidR="00AD730B" w:rsidRPr="00EA7181" w14:paraId="07FA8526" w14:textId="77777777" w:rsidTr="00FA7C42">
        <w:tc>
          <w:tcPr>
            <w:tcW w:w="9513" w:type="dxa"/>
            <w:gridSpan w:val="5"/>
          </w:tcPr>
          <w:p w14:paraId="7F4B54A0" w14:textId="56EBDB02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A286B">
              <w:rPr>
                <w:rFonts w:eastAsia="Calibri"/>
                <w:b/>
                <w:i/>
                <w:iCs/>
                <w:sz w:val="28"/>
                <w:szCs w:val="28"/>
              </w:rPr>
              <w:t>Расчет площади горячего цеха. Составление графика смен работников</w:t>
            </w:r>
          </w:p>
        </w:tc>
      </w:tr>
      <w:tr w:rsidR="00AD730B" w:rsidRPr="00EA7181" w14:paraId="103C2E8A" w14:textId="77777777" w:rsidTr="00FA7C42">
        <w:tc>
          <w:tcPr>
            <w:tcW w:w="9513" w:type="dxa"/>
            <w:gridSpan w:val="5"/>
          </w:tcPr>
          <w:p w14:paraId="60E6C5B9" w14:textId="0BD54B1F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A286B">
              <w:rPr>
                <w:b/>
                <w:bCs/>
                <w:i/>
                <w:iCs/>
                <w:sz w:val="28"/>
                <w:szCs w:val="28"/>
              </w:rPr>
              <w:t>Расчет площади горячего цеха. Составление графика смен работников</w:t>
            </w:r>
          </w:p>
        </w:tc>
      </w:tr>
      <w:tr w:rsidR="00AD730B" w:rsidRPr="00EA7181" w14:paraId="21E004C7" w14:textId="77777777" w:rsidTr="00FA7C42">
        <w:tc>
          <w:tcPr>
            <w:tcW w:w="9513" w:type="dxa"/>
            <w:gridSpan w:val="5"/>
          </w:tcPr>
          <w:p w14:paraId="5B673819" w14:textId="35AB335C" w:rsidR="00AD730B" w:rsidRPr="00EA7181" w:rsidRDefault="00AD730B" w:rsidP="00AD730B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bCs/>
                <w:i/>
              </w:rPr>
              <w:t>Дискретная оценка</w:t>
            </w:r>
            <w:r w:rsidRPr="006D01AF">
              <w:rPr>
                <w:bCs/>
                <w:iCs/>
              </w:rPr>
      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</w:t>
            </w:r>
          </w:p>
        </w:tc>
      </w:tr>
      <w:tr w:rsidR="00AD730B" w:rsidRPr="00EA7181" w14:paraId="4CDE91B2" w14:textId="77777777" w:rsidTr="00705B98">
        <w:trPr>
          <w:gridAfter w:val="1"/>
          <w:wAfter w:w="14" w:type="dxa"/>
        </w:trPr>
        <w:tc>
          <w:tcPr>
            <w:tcW w:w="1276" w:type="dxa"/>
          </w:tcPr>
          <w:p w14:paraId="2A241D23" w14:textId="77777777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467E8F32" w14:textId="6A970442" w:rsidR="00AD730B" w:rsidRPr="00EA7181" w:rsidRDefault="00AD730B" w:rsidP="00AD730B">
            <w:pPr>
              <w:rPr>
                <w:sz w:val="28"/>
                <w:szCs w:val="28"/>
              </w:rPr>
            </w:pPr>
            <w:r>
              <w:t>Расчет площади горячего цеха соответствует нормативам и стандартам. Составление графика смен работников горячего цеха соответствует численности и времени работы. При составлении графика смен работников были учтены балансировка нагрузок, учет требований к отдыху и перерывам, адаптация к пиковым часам работы. График смен  понятен работникам горячего цеха. Назначен ответственный сотрудник за безопасность приготовления блюд для людей с пищевой аллергией</w:t>
            </w:r>
          </w:p>
        </w:tc>
        <w:tc>
          <w:tcPr>
            <w:tcW w:w="2976" w:type="dxa"/>
          </w:tcPr>
          <w:p w14:paraId="1F3FA245" w14:textId="60CBCE69" w:rsidR="00784867" w:rsidRPr="00705B98" w:rsidRDefault="00784867" w:rsidP="00705B98">
            <w:pPr>
              <w:rPr>
                <w:bCs/>
                <w:iCs/>
              </w:rPr>
            </w:pPr>
            <w:r w:rsidRPr="00705B98">
              <w:rPr>
                <w:bCs/>
                <w:iCs/>
              </w:rPr>
              <w:t>При проектировании горячего цеха</w:t>
            </w:r>
            <w:r w:rsidRPr="00705B98">
              <w:rPr>
                <w:bCs/>
                <w:iCs/>
              </w:rPr>
              <w:t> приведены расчётные показатели (м² на единицу оборудования/рабочее место)</w:t>
            </w:r>
            <w:r w:rsidR="00705B98">
              <w:rPr>
                <w:bCs/>
                <w:iCs/>
              </w:rPr>
              <w:t>.</w:t>
            </w:r>
            <w:r w:rsidRPr="00705B98">
              <w:rPr>
                <w:bCs/>
                <w:iCs/>
              </w:rPr>
              <w:t xml:space="preserve"> </w:t>
            </w:r>
          </w:p>
          <w:p w14:paraId="136E820D" w14:textId="63152C4A" w:rsidR="00AD730B" w:rsidRPr="00705B98" w:rsidRDefault="00784867" w:rsidP="00705B98">
            <w:pPr>
              <w:rPr>
                <w:bCs/>
                <w:iCs/>
              </w:rPr>
            </w:pPr>
            <w:r w:rsidRPr="00705B98">
              <w:rPr>
                <w:bCs/>
                <w:iCs/>
              </w:rPr>
              <w:t xml:space="preserve">При составлении графика смен работников рассчитаны </w:t>
            </w:r>
            <w:r w:rsidRPr="00705B98">
              <w:rPr>
                <w:bCs/>
                <w:iCs/>
              </w:rPr>
              <w:t>количество смен и число работников в смене согласованы с плановой нагрузкой цеха; продолжительность смен и межсменных интервалов соответствует требованиям трудового законодательства и производственной программе.</w:t>
            </w:r>
          </w:p>
          <w:p w14:paraId="35F58016" w14:textId="3CDCBB58" w:rsidR="00784867" w:rsidRPr="00705B98" w:rsidRDefault="00784867" w:rsidP="00705B98">
            <w:pPr>
              <w:rPr>
                <w:bCs/>
              </w:rPr>
            </w:pPr>
            <w:r w:rsidRPr="00705B98">
              <w:rPr>
                <w:bCs/>
              </w:rPr>
              <w:t>Балансировка нагрузок, учёт отдыха и перерывов, предусмотрены регламентированные перерывы и еженедельный отдых согласно нормативам</w:t>
            </w:r>
            <w:r w:rsidR="00705B98">
              <w:rPr>
                <w:bCs/>
              </w:rPr>
              <w:t>.</w:t>
            </w:r>
          </w:p>
          <w:p w14:paraId="263F95E0" w14:textId="1E585D8B" w:rsidR="00784867" w:rsidRPr="00705B98" w:rsidRDefault="00784867" w:rsidP="00705B98">
            <w:pPr>
              <w:rPr>
                <w:bCs/>
              </w:rPr>
            </w:pPr>
            <w:r w:rsidRPr="00705B98">
              <w:rPr>
                <w:bCs/>
              </w:rPr>
              <w:t>Понятность графика для работников: график оформлен в едином шаблоне с расшифровкой условных обозначений; указаны время начала/окончания смены, перерывы</w:t>
            </w:r>
            <w:r w:rsidR="00705B98">
              <w:rPr>
                <w:bCs/>
              </w:rPr>
              <w:t>.</w:t>
            </w:r>
          </w:p>
          <w:p w14:paraId="004855F2" w14:textId="5AAA5853" w:rsidR="00784867" w:rsidRPr="00705B98" w:rsidRDefault="00784867" w:rsidP="00705B98">
            <w:pPr>
              <w:rPr>
                <w:bCs/>
                <w:highlight w:val="yellow"/>
              </w:rPr>
            </w:pPr>
            <w:r w:rsidRPr="00705B98">
              <w:rPr>
                <w:bCs/>
              </w:rPr>
              <w:t xml:space="preserve">Назначение ответственного за </w:t>
            </w:r>
            <w:r w:rsidRPr="00705B98">
              <w:rPr>
                <w:bCs/>
              </w:rPr>
              <w:lastRenderedPageBreak/>
              <w:t>безопасность питания при аллергиях: закреплён сотрудник, отвечающий за контроль раздельного приготовления блюд для лиц с пищевой аллергией</w:t>
            </w:r>
          </w:p>
        </w:tc>
        <w:tc>
          <w:tcPr>
            <w:tcW w:w="2554" w:type="dxa"/>
            <w:vAlign w:val="center"/>
          </w:tcPr>
          <w:p w14:paraId="7215E427" w14:textId="34C0188A" w:rsidR="00AD730B" w:rsidRPr="00EA7181" w:rsidRDefault="00AD730B" w:rsidP="00AD730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3</w:t>
            </w:r>
          </w:p>
        </w:tc>
      </w:tr>
      <w:tr w:rsidR="00705B98" w:rsidRPr="00EA7181" w14:paraId="26B6A07B" w14:textId="77777777" w:rsidTr="00705B98">
        <w:trPr>
          <w:gridAfter w:val="1"/>
          <w:wAfter w:w="14" w:type="dxa"/>
        </w:trPr>
        <w:tc>
          <w:tcPr>
            <w:tcW w:w="1276" w:type="dxa"/>
          </w:tcPr>
          <w:p w14:paraId="118846B0" w14:textId="77777777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0C8C6E" w14:textId="7C028379" w:rsidR="00705B98" w:rsidRPr="00EA7181" w:rsidRDefault="00705B98" w:rsidP="00705B98">
            <w:pPr>
              <w:rPr>
                <w:sz w:val="28"/>
                <w:szCs w:val="28"/>
              </w:rPr>
            </w:pPr>
            <w:r>
              <w:t>Расчет площади горячего цеха соответствует нормативам и стандартам. Составление графика смен работников горячего цеха соответствует численности и времени работы. При составлении графика смен работников были учтены балансировка нагрузок, учет требований к отдыху и перерывам. График смен понятен работникам горячего цеха</w:t>
            </w:r>
          </w:p>
        </w:tc>
        <w:tc>
          <w:tcPr>
            <w:tcW w:w="2976" w:type="dxa"/>
          </w:tcPr>
          <w:p w14:paraId="04A84C22" w14:textId="77777777" w:rsidR="00705B98" w:rsidRPr="00705B98" w:rsidRDefault="00705B98" w:rsidP="00705B98">
            <w:pPr>
              <w:rPr>
                <w:bCs/>
                <w:iCs/>
              </w:rPr>
            </w:pPr>
            <w:r w:rsidRPr="00705B98">
              <w:rPr>
                <w:bCs/>
                <w:iCs/>
              </w:rPr>
              <w:t xml:space="preserve">При проектировании горячего цеха приведены расчётные показатели (м² на единицу оборудования/рабочее место) </w:t>
            </w:r>
          </w:p>
          <w:p w14:paraId="477D625B" w14:textId="77777777" w:rsidR="00705B98" w:rsidRPr="00705B98" w:rsidRDefault="00705B98" w:rsidP="00705B98">
            <w:pPr>
              <w:rPr>
                <w:bCs/>
                <w:iCs/>
              </w:rPr>
            </w:pPr>
            <w:r w:rsidRPr="00705B98">
              <w:rPr>
                <w:bCs/>
                <w:iCs/>
              </w:rPr>
              <w:t>При составлении графика смен работников рассчитаны количество смен и число работников в смене согласованы с плановой нагрузкой цеха; продолжительность смен и межсменных интервалов соответствует требованиям трудового законодательства и производственной программе.</w:t>
            </w:r>
          </w:p>
          <w:p w14:paraId="30332B21" w14:textId="77777777" w:rsidR="00705B98" w:rsidRPr="00705B98" w:rsidRDefault="00705B98" w:rsidP="00705B98">
            <w:pPr>
              <w:rPr>
                <w:bCs/>
              </w:rPr>
            </w:pPr>
            <w:r w:rsidRPr="00705B98">
              <w:rPr>
                <w:bCs/>
              </w:rPr>
              <w:t xml:space="preserve">Балансировка нагрузок, учёт отдыха и перерывов, предусмотрены регламентированные перерывы и еженедельный отдых согласно нормативам; </w:t>
            </w:r>
          </w:p>
          <w:p w14:paraId="360A644F" w14:textId="53A7A0AC" w:rsidR="00705B98" w:rsidRPr="00705B98" w:rsidRDefault="00705B98" w:rsidP="00705B98">
            <w:pPr>
              <w:rPr>
                <w:bCs/>
              </w:rPr>
            </w:pPr>
            <w:r w:rsidRPr="00705B98">
              <w:rPr>
                <w:bCs/>
              </w:rPr>
              <w:t>Понятность графика для работников: график оформлен в едином шаблоне с расшифровкой условных обозначений; указаны время начала/окончания смены, перерывы</w:t>
            </w:r>
            <w:r>
              <w:rPr>
                <w:bCs/>
              </w:rPr>
              <w:t>.</w:t>
            </w:r>
          </w:p>
          <w:p w14:paraId="60741E2B" w14:textId="2886E7AA" w:rsidR="00705B98" w:rsidRPr="00EA7181" w:rsidRDefault="00705B98" w:rsidP="00705B98">
            <w:pPr>
              <w:rPr>
                <w:sz w:val="28"/>
                <w:szCs w:val="28"/>
                <w:highlight w:val="yellow"/>
              </w:rPr>
            </w:pPr>
            <w:r>
              <w:rPr>
                <w:bCs/>
              </w:rPr>
              <w:t>Отсутствует н</w:t>
            </w:r>
            <w:r w:rsidRPr="00705B98">
              <w:rPr>
                <w:bCs/>
              </w:rPr>
              <w:t xml:space="preserve">азначение ответственного за безопасность питания при аллергиях: </w:t>
            </w:r>
            <w:r>
              <w:rPr>
                <w:bCs/>
              </w:rPr>
              <w:t xml:space="preserve">не </w:t>
            </w:r>
            <w:r w:rsidRPr="00705B98">
              <w:rPr>
                <w:bCs/>
              </w:rPr>
              <w:t xml:space="preserve">закреплён сотрудник, отвечающий за контроль раздельного </w:t>
            </w:r>
            <w:r w:rsidRPr="00705B98">
              <w:rPr>
                <w:bCs/>
              </w:rPr>
              <w:lastRenderedPageBreak/>
              <w:t>приготовления блюд для лиц с пищевой аллергией</w:t>
            </w:r>
          </w:p>
        </w:tc>
        <w:tc>
          <w:tcPr>
            <w:tcW w:w="2554" w:type="dxa"/>
            <w:vAlign w:val="center"/>
          </w:tcPr>
          <w:p w14:paraId="61B63907" w14:textId="7D743371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2</w:t>
            </w:r>
          </w:p>
        </w:tc>
      </w:tr>
      <w:tr w:rsidR="00705B98" w:rsidRPr="00EA7181" w14:paraId="084B8C5F" w14:textId="77777777" w:rsidTr="00705B98">
        <w:trPr>
          <w:gridAfter w:val="1"/>
          <w:wAfter w:w="14" w:type="dxa"/>
        </w:trPr>
        <w:tc>
          <w:tcPr>
            <w:tcW w:w="1276" w:type="dxa"/>
          </w:tcPr>
          <w:p w14:paraId="4737477B" w14:textId="77777777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2EBE0763" w14:textId="553C4019" w:rsidR="00705B98" w:rsidRPr="00EA7181" w:rsidRDefault="00705B98" w:rsidP="00705B98">
            <w:pPr>
              <w:rPr>
                <w:sz w:val="28"/>
                <w:szCs w:val="28"/>
              </w:rPr>
            </w:pPr>
            <w:r>
              <w:t>Расчет площади горячего цеха  соответствует нормативам и стандартам. Составление графика смен работников горячего цеха  соответствует численности и времени работы. При составлении графика смен работников не были учтены балансировка нагрузок, учет требований к отдыху и перерывам</w:t>
            </w:r>
          </w:p>
        </w:tc>
        <w:tc>
          <w:tcPr>
            <w:tcW w:w="2976" w:type="dxa"/>
          </w:tcPr>
          <w:p w14:paraId="2AEE7088" w14:textId="77777777" w:rsidR="00705B98" w:rsidRPr="00705B98" w:rsidRDefault="00705B98" w:rsidP="00705B98">
            <w:pPr>
              <w:rPr>
                <w:bCs/>
                <w:iCs/>
              </w:rPr>
            </w:pPr>
            <w:r w:rsidRPr="00705B98">
              <w:rPr>
                <w:bCs/>
                <w:iCs/>
              </w:rPr>
              <w:t xml:space="preserve">При проектировании горячего цеха приведены расчётные показатели (м² на единицу оборудования/рабочее место) </w:t>
            </w:r>
          </w:p>
          <w:p w14:paraId="185FEB79" w14:textId="038A02ED" w:rsidR="00705B98" w:rsidRPr="00705B98" w:rsidRDefault="00705B98" w:rsidP="00705B98">
            <w:pPr>
              <w:rPr>
                <w:bCs/>
                <w:iCs/>
              </w:rPr>
            </w:pPr>
            <w:r w:rsidRPr="00705B98">
              <w:rPr>
                <w:bCs/>
                <w:iCs/>
              </w:rPr>
              <w:t xml:space="preserve">При составлении графика смен работников </w:t>
            </w:r>
            <w:r>
              <w:rPr>
                <w:bCs/>
                <w:iCs/>
              </w:rPr>
              <w:t xml:space="preserve">не </w:t>
            </w:r>
            <w:r w:rsidRPr="00705B98">
              <w:rPr>
                <w:bCs/>
                <w:iCs/>
              </w:rPr>
              <w:t>рассчитаны количество смен и число работников в смене</w:t>
            </w:r>
            <w:r>
              <w:rPr>
                <w:bCs/>
                <w:iCs/>
              </w:rPr>
              <w:t>.</w:t>
            </w:r>
          </w:p>
          <w:p w14:paraId="32D9412C" w14:textId="3B4532CA" w:rsidR="00705B98" w:rsidRPr="00705B98" w:rsidRDefault="00705B98" w:rsidP="00705B98">
            <w:pPr>
              <w:rPr>
                <w:bCs/>
              </w:rPr>
            </w:pPr>
            <w:r w:rsidRPr="00705B98">
              <w:rPr>
                <w:bCs/>
              </w:rPr>
              <w:t xml:space="preserve">Балансировка нагрузок, учёт </w:t>
            </w:r>
            <w:r>
              <w:rPr>
                <w:bCs/>
              </w:rPr>
              <w:t xml:space="preserve">не предусматривает </w:t>
            </w:r>
            <w:r w:rsidRPr="00705B98">
              <w:rPr>
                <w:bCs/>
              </w:rPr>
              <w:t>отдыха и перерывов</w:t>
            </w:r>
            <w:r>
              <w:rPr>
                <w:bCs/>
              </w:rPr>
              <w:t>.</w:t>
            </w:r>
          </w:p>
          <w:p w14:paraId="53A60203" w14:textId="5856C97A" w:rsidR="00705B98" w:rsidRPr="00705B98" w:rsidRDefault="00705B98" w:rsidP="00705B98">
            <w:pPr>
              <w:rPr>
                <w:bCs/>
              </w:rPr>
            </w:pPr>
            <w:r w:rsidRPr="00705B98">
              <w:rPr>
                <w:bCs/>
              </w:rPr>
              <w:t xml:space="preserve">Понятность графика для работников: график </w:t>
            </w:r>
            <w:r>
              <w:rPr>
                <w:bCs/>
              </w:rPr>
              <w:t xml:space="preserve">не </w:t>
            </w:r>
            <w:r w:rsidRPr="00705B98">
              <w:rPr>
                <w:bCs/>
              </w:rPr>
              <w:t>оформлен в едином шаблоне с расшифровкой условных обозначений; указаны время начала/окончания смены, перерывы</w:t>
            </w:r>
            <w:r>
              <w:rPr>
                <w:bCs/>
              </w:rPr>
              <w:t>.</w:t>
            </w:r>
          </w:p>
          <w:p w14:paraId="4B2E224D" w14:textId="22A7FC71" w:rsidR="00705B98" w:rsidRPr="00EA7181" w:rsidRDefault="00705B98" w:rsidP="00705B98">
            <w:pPr>
              <w:rPr>
                <w:sz w:val="28"/>
                <w:szCs w:val="28"/>
                <w:highlight w:val="yellow"/>
              </w:rPr>
            </w:pPr>
            <w:r>
              <w:rPr>
                <w:bCs/>
              </w:rPr>
              <w:t>Отсутствует н</w:t>
            </w:r>
            <w:r w:rsidRPr="00705B98">
              <w:rPr>
                <w:bCs/>
              </w:rPr>
              <w:t xml:space="preserve">азначение ответственного за безопасность питания при аллергиях: </w:t>
            </w:r>
            <w:r>
              <w:rPr>
                <w:bCs/>
              </w:rPr>
              <w:t xml:space="preserve">не </w:t>
            </w:r>
            <w:r w:rsidRPr="00705B98">
              <w:rPr>
                <w:bCs/>
              </w:rPr>
              <w:t>закреплён сотрудник, отвечающий за контроль раздельного приготовления блюд для лиц с пищевой аллергией</w:t>
            </w:r>
          </w:p>
        </w:tc>
        <w:tc>
          <w:tcPr>
            <w:tcW w:w="2554" w:type="dxa"/>
            <w:vAlign w:val="center"/>
          </w:tcPr>
          <w:p w14:paraId="43E6CCCC" w14:textId="487A2A78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t xml:space="preserve">Оценка – </w:t>
            </w:r>
            <w:r>
              <w:rPr>
                <w:rFonts w:eastAsia="Calibri"/>
                <w:bCs/>
              </w:rPr>
              <w:t>1</w:t>
            </w:r>
          </w:p>
        </w:tc>
      </w:tr>
      <w:tr w:rsidR="00705B98" w:rsidRPr="00EA7181" w14:paraId="4CDAB073" w14:textId="77777777" w:rsidTr="00705B98">
        <w:trPr>
          <w:gridAfter w:val="1"/>
          <w:wAfter w:w="14" w:type="dxa"/>
        </w:trPr>
        <w:tc>
          <w:tcPr>
            <w:tcW w:w="1276" w:type="dxa"/>
          </w:tcPr>
          <w:p w14:paraId="5554DF51" w14:textId="77777777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081938" w14:textId="1CAF4CD9" w:rsidR="00705B98" w:rsidRPr="00EA7181" w:rsidRDefault="00705B98" w:rsidP="00705B98">
            <w:pPr>
              <w:rPr>
                <w:sz w:val="28"/>
                <w:szCs w:val="28"/>
              </w:rPr>
            </w:pPr>
            <w:r>
              <w:t xml:space="preserve">Расчет площади горячего цеха не соответствует нормативам и стандартам. Составление графика смен работников горячего цеха не соответствует численности и времени работы. При составлении графика смен работников не были учтены балансировка </w:t>
            </w:r>
            <w:r>
              <w:lastRenderedPageBreak/>
              <w:t>нагрузок, учет требований к отдыху и перерывам</w:t>
            </w:r>
          </w:p>
        </w:tc>
        <w:tc>
          <w:tcPr>
            <w:tcW w:w="2976" w:type="dxa"/>
          </w:tcPr>
          <w:p w14:paraId="397D8EA3" w14:textId="64FC0A72" w:rsidR="00705B98" w:rsidRPr="00705B98" w:rsidRDefault="00705B98" w:rsidP="00705B98">
            <w:pPr>
              <w:rPr>
                <w:bCs/>
                <w:iCs/>
              </w:rPr>
            </w:pPr>
            <w:r w:rsidRPr="00705B98">
              <w:rPr>
                <w:bCs/>
                <w:iCs/>
              </w:rPr>
              <w:lastRenderedPageBreak/>
              <w:t>При проектировании горячего цеха </w:t>
            </w:r>
            <w:r>
              <w:rPr>
                <w:bCs/>
                <w:iCs/>
              </w:rPr>
              <w:t xml:space="preserve">не верно </w:t>
            </w:r>
            <w:r w:rsidRPr="00705B98">
              <w:rPr>
                <w:bCs/>
                <w:iCs/>
              </w:rPr>
              <w:t xml:space="preserve">приведены расчётные показатели (м² на единицу оборудования/рабочее место) </w:t>
            </w:r>
          </w:p>
          <w:p w14:paraId="20D5CF7E" w14:textId="77777777" w:rsidR="00705B98" w:rsidRPr="00705B98" w:rsidRDefault="00705B98" w:rsidP="00705B98">
            <w:pPr>
              <w:rPr>
                <w:bCs/>
                <w:iCs/>
              </w:rPr>
            </w:pPr>
            <w:r w:rsidRPr="00705B98">
              <w:rPr>
                <w:bCs/>
                <w:iCs/>
              </w:rPr>
              <w:t xml:space="preserve">При составлении графика смен работников </w:t>
            </w:r>
            <w:r>
              <w:rPr>
                <w:bCs/>
                <w:iCs/>
              </w:rPr>
              <w:t xml:space="preserve">не </w:t>
            </w:r>
            <w:r w:rsidRPr="00705B98">
              <w:rPr>
                <w:bCs/>
                <w:iCs/>
              </w:rPr>
              <w:t>рассчитаны количество смен и число работников в смене</w:t>
            </w:r>
            <w:r>
              <w:rPr>
                <w:bCs/>
                <w:iCs/>
              </w:rPr>
              <w:t>.</w:t>
            </w:r>
          </w:p>
          <w:p w14:paraId="4585EB2A" w14:textId="77777777" w:rsidR="00705B98" w:rsidRPr="00705B98" w:rsidRDefault="00705B98" w:rsidP="00705B98">
            <w:pPr>
              <w:rPr>
                <w:bCs/>
              </w:rPr>
            </w:pPr>
            <w:r w:rsidRPr="00705B98">
              <w:rPr>
                <w:bCs/>
              </w:rPr>
              <w:t xml:space="preserve">Балансировка нагрузок, учёт </w:t>
            </w:r>
            <w:r>
              <w:rPr>
                <w:bCs/>
              </w:rPr>
              <w:t xml:space="preserve">не предусматривает </w:t>
            </w:r>
            <w:r w:rsidRPr="00705B98">
              <w:rPr>
                <w:bCs/>
              </w:rPr>
              <w:t>отдыха и перерывов</w:t>
            </w:r>
            <w:r>
              <w:rPr>
                <w:bCs/>
              </w:rPr>
              <w:t>.</w:t>
            </w:r>
          </w:p>
          <w:p w14:paraId="3D9B94A8" w14:textId="77777777" w:rsidR="00705B98" w:rsidRPr="00705B98" w:rsidRDefault="00705B98" w:rsidP="00705B98">
            <w:pPr>
              <w:rPr>
                <w:bCs/>
              </w:rPr>
            </w:pPr>
            <w:r w:rsidRPr="00705B98">
              <w:rPr>
                <w:bCs/>
              </w:rPr>
              <w:lastRenderedPageBreak/>
              <w:t xml:space="preserve">Понятность графика для работников: график </w:t>
            </w:r>
            <w:r>
              <w:rPr>
                <w:bCs/>
              </w:rPr>
              <w:t xml:space="preserve">не </w:t>
            </w:r>
            <w:r w:rsidRPr="00705B98">
              <w:rPr>
                <w:bCs/>
              </w:rPr>
              <w:t>оформлен в едином шаблоне с расшифровкой условных обозначений; указаны время начала/окончания смены, перерывы</w:t>
            </w:r>
            <w:r>
              <w:rPr>
                <w:bCs/>
              </w:rPr>
              <w:t>.</w:t>
            </w:r>
          </w:p>
          <w:p w14:paraId="35BC374F" w14:textId="14A2C82D" w:rsidR="00705B98" w:rsidRPr="00EA7181" w:rsidRDefault="00705B98" w:rsidP="00705B98">
            <w:pPr>
              <w:rPr>
                <w:sz w:val="28"/>
                <w:szCs w:val="28"/>
                <w:highlight w:val="yellow"/>
              </w:rPr>
            </w:pPr>
            <w:r>
              <w:rPr>
                <w:bCs/>
              </w:rPr>
              <w:t>Отсутствует н</w:t>
            </w:r>
            <w:r w:rsidRPr="00705B98">
              <w:rPr>
                <w:bCs/>
              </w:rPr>
              <w:t xml:space="preserve">азначение ответственного за безопасность питания при аллергиях: </w:t>
            </w:r>
            <w:r>
              <w:rPr>
                <w:bCs/>
              </w:rPr>
              <w:t xml:space="preserve">не </w:t>
            </w:r>
            <w:r w:rsidRPr="00705B98">
              <w:rPr>
                <w:bCs/>
              </w:rPr>
              <w:t>закреплён сотрудник, отвечающий за контроль раздельного приготовления блюд для лиц с пищевой аллергией</w:t>
            </w:r>
          </w:p>
        </w:tc>
        <w:tc>
          <w:tcPr>
            <w:tcW w:w="2554" w:type="dxa"/>
            <w:vAlign w:val="center"/>
          </w:tcPr>
          <w:p w14:paraId="10A2B3DC" w14:textId="11BC0A40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0</w:t>
            </w:r>
          </w:p>
        </w:tc>
      </w:tr>
      <w:tr w:rsidR="00705B98" w:rsidRPr="00EA7181" w14:paraId="5A0DA3C2" w14:textId="77777777" w:rsidTr="00FA7C42">
        <w:tc>
          <w:tcPr>
            <w:tcW w:w="9513" w:type="dxa"/>
            <w:gridSpan w:val="5"/>
          </w:tcPr>
          <w:p w14:paraId="4013FE40" w14:textId="24576DFA" w:rsidR="00705B98" w:rsidRPr="0052584C" w:rsidRDefault="00705B98" w:rsidP="00705B98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52584C">
              <w:rPr>
                <w:b/>
                <w:bCs/>
                <w:i/>
                <w:iCs/>
                <w:sz w:val="28"/>
                <w:szCs w:val="28"/>
              </w:rPr>
              <w:t>Комплексная оценка качества приготовленных блюд рациона питания</w:t>
            </w:r>
          </w:p>
        </w:tc>
      </w:tr>
      <w:tr w:rsidR="00705B98" w:rsidRPr="00EA7181" w14:paraId="2015EB83" w14:textId="77777777" w:rsidTr="00FA7C42">
        <w:tc>
          <w:tcPr>
            <w:tcW w:w="9513" w:type="dxa"/>
            <w:gridSpan w:val="5"/>
          </w:tcPr>
          <w:p w14:paraId="1277FC47" w14:textId="593D2328" w:rsidR="00705B98" w:rsidRPr="0052584C" w:rsidRDefault="00705B98" w:rsidP="00705B98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52584C">
              <w:rPr>
                <w:b/>
                <w:bCs/>
                <w:i/>
                <w:iCs/>
                <w:sz w:val="28"/>
                <w:szCs w:val="28"/>
              </w:rPr>
              <w:t>Комплексная оценка качества приготовленных блюд рациона питания</w:t>
            </w:r>
          </w:p>
        </w:tc>
      </w:tr>
      <w:tr w:rsidR="00705B98" w:rsidRPr="00EA7181" w14:paraId="3E628755" w14:textId="77777777" w:rsidTr="00FA7C42">
        <w:tc>
          <w:tcPr>
            <w:tcW w:w="9513" w:type="dxa"/>
            <w:gridSpan w:val="5"/>
          </w:tcPr>
          <w:p w14:paraId="7CE027C4" w14:textId="669A25A7" w:rsidR="00705B98" w:rsidRPr="00AA286B" w:rsidRDefault="00705B98" w:rsidP="00705B98">
            <w:pPr>
              <w:jc w:val="both"/>
              <w:rPr>
                <w:rFonts w:eastAsia="Calibri"/>
                <w:bCs/>
              </w:rPr>
            </w:pPr>
            <w:r w:rsidRPr="00AA286B">
              <w:rPr>
                <w:rFonts w:eastAsia="Calibri"/>
                <w:bCs/>
                <w:i/>
                <w:iCs/>
              </w:rPr>
              <w:t>Бинарная оценка</w:t>
            </w:r>
            <w:r w:rsidRPr="00AA286B">
              <w:rPr>
                <w:rFonts w:eastAsia="Calibri"/>
                <w:bCs/>
              </w:rPr>
      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      </w:r>
          </w:p>
        </w:tc>
      </w:tr>
      <w:tr w:rsidR="003C114D" w:rsidRPr="00EA7181" w14:paraId="6BCB6EDC" w14:textId="77777777" w:rsidTr="003C114D">
        <w:trPr>
          <w:gridAfter w:val="1"/>
          <w:wAfter w:w="14" w:type="dxa"/>
        </w:trPr>
        <w:tc>
          <w:tcPr>
            <w:tcW w:w="1276" w:type="dxa"/>
          </w:tcPr>
          <w:p w14:paraId="64EEAEE7" w14:textId="77777777" w:rsidR="003C114D" w:rsidRPr="00EA7181" w:rsidRDefault="003C114D" w:rsidP="003C114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3B8CAC1" w14:textId="37107228" w:rsidR="003C114D" w:rsidRPr="00EA7181" w:rsidRDefault="003C114D" w:rsidP="003C114D">
            <w:pPr>
              <w:rPr>
                <w:sz w:val="28"/>
                <w:szCs w:val="28"/>
              </w:rPr>
            </w:pPr>
            <w:r w:rsidRPr="0052584C">
              <w:rPr>
                <w:color w:val="0C0D0E"/>
              </w:rPr>
              <w:t>Органолептический способ оценки рациона питания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3472B19" w14:textId="546C17F3" w:rsidR="003C114D" w:rsidRPr="00EA7181" w:rsidRDefault="003C114D" w:rsidP="003C114D">
            <w:pPr>
              <w:rPr>
                <w:sz w:val="28"/>
                <w:szCs w:val="28"/>
                <w:highlight w:val="yellow"/>
              </w:rPr>
            </w:pPr>
            <w:r w:rsidRPr="003C114D">
              <w:t>Органолептический способ оценки рациона питания</w:t>
            </w:r>
            <w:r w:rsidRPr="003C114D">
              <w:t xml:space="preserve"> </w:t>
            </w:r>
            <w:r>
              <w:t xml:space="preserve">был проведен </w:t>
            </w:r>
            <w:r w:rsidRPr="003C114D">
              <w:t>по всем ключевым показателям (внешний вид, цвет, запах, вкус, консистенция)</w:t>
            </w:r>
            <w:r w:rsidR="000E6FE0">
              <w:t xml:space="preserve">. </w:t>
            </w:r>
            <w:r w:rsidR="000E6FE0" w:rsidRPr="000E6FE0">
              <w:t xml:space="preserve">результаты оценки зафиксированы в </w:t>
            </w:r>
            <w:r w:rsidR="000E6FE0">
              <w:t>таблице</w:t>
            </w:r>
            <w:r w:rsidR="000E6FE0" w:rsidRPr="000E6FE0">
              <w:t xml:space="preserve"> органолептического контроля с подписями ответственн</w:t>
            </w:r>
            <w:r w:rsidR="000E6FE0">
              <w:t>ого</w:t>
            </w:r>
            <w:r w:rsidR="000E6FE0" w:rsidRPr="000E6FE0">
              <w:t xml:space="preserve"> лиц</w:t>
            </w:r>
            <w:r w:rsidR="000E6FE0">
              <w:t>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47E1" w14:textId="634B07AA" w:rsidR="003C114D" w:rsidRPr="00EA7181" w:rsidRDefault="003C114D" w:rsidP="003C114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363C">
              <w:t>Максимальная оценка 2,00, в случае несоответствия 0,00</w:t>
            </w:r>
          </w:p>
        </w:tc>
      </w:tr>
      <w:tr w:rsidR="003C114D" w:rsidRPr="00EA7181" w14:paraId="7AE0B0A7" w14:textId="77777777" w:rsidTr="0066619D">
        <w:trPr>
          <w:gridAfter w:val="1"/>
          <w:wAfter w:w="14" w:type="dxa"/>
        </w:trPr>
        <w:tc>
          <w:tcPr>
            <w:tcW w:w="1276" w:type="dxa"/>
          </w:tcPr>
          <w:p w14:paraId="7668CBF4" w14:textId="77777777" w:rsidR="003C114D" w:rsidRPr="00EA7181" w:rsidRDefault="003C114D" w:rsidP="003C114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4E59" w14:textId="0D871F50" w:rsidR="003C114D" w:rsidRPr="00EA7181" w:rsidRDefault="003C114D" w:rsidP="0066619D">
            <w:pPr>
              <w:rPr>
                <w:sz w:val="28"/>
                <w:szCs w:val="28"/>
              </w:rPr>
            </w:pPr>
            <w:r w:rsidRPr="0052584C">
              <w:t>Соответствие упаковки  блюд рациона питания ГОСТ, требованиям  СанПиН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27B65CE" w14:textId="5BE46D3B" w:rsidR="003C114D" w:rsidRPr="00EA7181" w:rsidRDefault="0066619D" w:rsidP="0066619D">
            <w:pPr>
              <w:rPr>
                <w:sz w:val="28"/>
                <w:szCs w:val="28"/>
                <w:highlight w:val="yellow"/>
              </w:rPr>
            </w:pPr>
            <w:r>
              <w:t>У</w:t>
            </w:r>
            <w:r w:rsidR="001725B1" w:rsidRPr="001725B1">
              <w:t>паковка блюд отвечает требованиям ГОСТ и СанПиН: материалы разрешены для контакта с пищевой продукцией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4F86" w14:textId="3D528FC9" w:rsidR="003C114D" w:rsidRPr="00EA7181" w:rsidRDefault="003C114D" w:rsidP="003C114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363C">
              <w:t>Максимальная оценка 2,00, в случае несоответствия 0,00</w:t>
            </w:r>
          </w:p>
        </w:tc>
      </w:tr>
      <w:tr w:rsidR="003C114D" w:rsidRPr="00EA7181" w14:paraId="4DF31BCE" w14:textId="77777777" w:rsidTr="0066619D">
        <w:trPr>
          <w:gridAfter w:val="1"/>
          <w:wAfter w:w="14" w:type="dxa"/>
        </w:trPr>
        <w:tc>
          <w:tcPr>
            <w:tcW w:w="1276" w:type="dxa"/>
          </w:tcPr>
          <w:p w14:paraId="18E5E2F1" w14:textId="77777777" w:rsidR="003C114D" w:rsidRPr="00EA7181" w:rsidRDefault="003C114D" w:rsidP="003C114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FD29" w14:textId="6B414555" w:rsidR="003C114D" w:rsidRPr="00EA7181" w:rsidRDefault="003C114D" w:rsidP="0066619D">
            <w:pPr>
              <w:rPr>
                <w:sz w:val="28"/>
                <w:szCs w:val="28"/>
              </w:rPr>
            </w:pPr>
            <w:r w:rsidRPr="00B87CF2">
              <w:t>Соответствие маркировки блюд рациона питания ГОСТ, требованиям  СанПиН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FDFDDEC" w14:textId="5E3B30AE" w:rsidR="003C114D" w:rsidRPr="00EA7181" w:rsidRDefault="0066619D" w:rsidP="0066619D">
            <w:pPr>
              <w:rPr>
                <w:sz w:val="28"/>
                <w:szCs w:val="28"/>
                <w:highlight w:val="yellow"/>
              </w:rPr>
            </w:pPr>
            <w:r>
              <w:t>М</w:t>
            </w:r>
            <w:r w:rsidRPr="0066619D">
              <w:t xml:space="preserve">аркировка блюд в рационе полностью отвечает требованиям ГОСТ 30390-2013 и СанПиН 2.3/2.4.3590-2). На упаковке/ярлыке </w:t>
            </w:r>
            <w:r w:rsidRPr="0066619D">
              <w:lastRenderedPageBreak/>
              <w:t>присутствуют все обязательные элементы: наименование блюда, дата и час изготовления, срок годности, условия хранения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59E8" w14:textId="25E51E40" w:rsidR="003C114D" w:rsidRPr="00EA7181" w:rsidRDefault="003C114D" w:rsidP="003C114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363C">
              <w:lastRenderedPageBreak/>
              <w:t>Максимальная оценка 2,00, в случае несоответствия 0,00</w:t>
            </w:r>
          </w:p>
        </w:tc>
      </w:tr>
      <w:tr w:rsidR="003C114D" w:rsidRPr="00EA7181" w14:paraId="243E2F46" w14:textId="77777777" w:rsidTr="0066619D">
        <w:trPr>
          <w:gridAfter w:val="1"/>
          <w:wAfter w:w="14" w:type="dxa"/>
        </w:trPr>
        <w:tc>
          <w:tcPr>
            <w:tcW w:w="1276" w:type="dxa"/>
          </w:tcPr>
          <w:p w14:paraId="027E97B7" w14:textId="77777777" w:rsidR="003C114D" w:rsidRPr="00EA7181" w:rsidRDefault="003C114D" w:rsidP="003C114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EDD8" w14:textId="2C912485" w:rsidR="003C114D" w:rsidRPr="00EA7181" w:rsidRDefault="003C114D" w:rsidP="0066619D">
            <w:pPr>
              <w:rPr>
                <w:sz w:val="28"/>
                <w:szCs w:val="28"/>
              </w:rPr>
            </w:pPr>
            <w:r w:rsidRPr="00B87CF2">
              <w:t>Определение реальных сроков хранения рациона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F47514E" w14:textId="43F08212" w:rsidR="003C114D" w:rsidRPr="00EA7181" w:rsidRDefault="0066619D" w:rsidP="0066619D">
            <w:pPr>
              <w:rPr>
                <w:sz w:val="28"/>
                <w:szCs w:val="28"/>
                <w:highlight w:val="yellow"/>
              </w:rPr>
            </w:pPr>
            <w:r>
              <w:t>Р</w:t>
            </w:r>
            <w:r w:rsidRPr="0066619D">
              <w:t xml:space="preserve">еальные сроки хранения рациона </w:t>
            </w:r>
            <w:r>
              <w:t>питания определены верно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72C5F" w14:textId="0D8CC71F" w:rsidR="003C114D" w:rsidRPr="00EA7181" w:rsidRDefault="003C114D" w:rsidP="003C114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363C">
              <w:t>Максимальная оценка 2,00, в случае несоответствия 0,00</w:t>
            </w:r>
          </w:p>
        </w:tc>
      </w:tr>
      <w:tr w:rsidR="00705B98" w:rsidRPr="00EA7181" w14:paraId="2FA3183B" w14:textId="77777777" w:rsidTr="00FA7C42">
        <w:tc>
          <w:tcPr>
            <w:tcW w:w="9513" w:type="dxa"/>
            <w:gridSpan w:val="5"/>
          </w:tcPr>
          <w:p w14:paraId="4195EC9D" w14:textId="2F1609D7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b/>
                <w:bCs/>
                <w:sz w:val="28"/>
                <w:szCs w:val="28"/>
              </w:rPr>
              <w:t>Судейская оценка</w:t>
            </w:r>
          </w:p>
        </w:tc>
      </w:tr>
      <w:tr w:rsidR="00705B98" w:rsidRPr="00EA7181" w14:paraId="380DFC2E" w14:textId="77777777" w:rsidTr="00FA7C42">
        <w:tc>
          <w:tcPr>
            <w:tcW w:w="9513" w:type="dxa"/>
            <w:gridSpan w:val="5"/>
          </w:tcPr>
          <w:p w14:paraId="1628D8B3" w14:textId="14C2715C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87CF2">
              <w:rPr>
                <w:rFonts w:eastAsia="Calibri"/>
                <w:b/>
                <w:i/>
                <w:iCs/>
                <w:sz w:val="28"/>
                <w:szCs w:val="28"/>
              </w:rPr>
              <w:t>Комплексная оценка качества приготовленных блюд рациона питания</w:t>
            </w:r>
          </w:p>
        </w:tc>
      </w:tr>
      <w:tr w:rsidR="00705B98" w:rsidRPr="00EA7181" w14:paraId="01833456" w14:textId="77777777" w:rsidTr="00FA7C42">
        <w:tc>
          <w:tcPr>
            <w:tcW w:w="9513" w:type="dxa"/>
            <w:gridSpan w:val="5"/>
          </w:tcPr>
          <w:p w14:paraId="604CE893" w14:textId="2F019573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87CF2">
              <w:rPr>
                <w:b/>
                <w:bCs/>
                <w:i/>
                <w:iCs/>
                <w:sz w:val="28"/>
                <w:szCs w:val="28"/>
              </w:rPr>
              <w:t>Комплексная оценка качества блюд рациона питания</w:t>
            </w:r>
          </w:p>
        </w:tc>
      </w:tr>
      <w:tr w:rsidR="00705B98" w:rsidRPr="00EA7181" w14:paraId="568DD7C6" w14:textId="77777777" w:rsidTr="00FA7C42">
        <w:tc>
          <w:tcPr>
            <w:tcW w:w="9513" w:type="dxa"/>
            <w:gridSpan w:val="5"/>
          </w:tcPr>
          <w:p w14:paraId="0F76AB14" w14:textId="0220535A" w:rsidR="00705B98" w:rsidRPr="00EA7181" w:rsidRDefault="00705B98" w:rsidP="00705B98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bCs/>
                <w:i/>
              </w:rPr>
              <w:t>Дискретная оценка</w:t>
            </w:r>
            <w:r w:rsidRPr="006D01AF">
              <w:rPr>
                <w:bCs/>
                <w:iCs/>
              </w:rPr>
      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</w:t>
            </w:r>
          </w:p>
        </w:tc>
      </w:tr>
      <w:tr w:rsidR="00705B98" w:rsidRPr="00EA7181" w14:paraId="77A0DBF8" w14:textId="77777777" w:rsidTr="006D0712">
        <w:trPr>
          <w:gridAfter w:val="1"/>
          <w:wAfter w:w="14" w:type="dxa"/>
        </w:trPr>
        <w:tc>
          <w:tcPr>
            <w:tcW w:w="1276" w:type="dxa"/>
          </w:tcPr>
          <w:p w14:paraId="1A9B9D4A" w14:textId="77777777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5EEDCD4A" w14:textId="2F683447" w:rsidR="00705B98" w:rsidRPr="00EA7181" w:rsidRDefault="00705B98" w:rsidP="00705B98">
            <w:pPr>
              <w:rPr>
                <w:sz w:val="28"/>
                <w:szCs w:val="28"/>
              </w:rPr>
            </w:pPr>
            <w:r w:rsidRPr="00B87CF2">
              <w:t>Органолептический способ оценки качества блюд выполнен согласно правил, соответствие и маркировки упаковки определено верно. Сроки хранения блюд рациона питания, соответствуют.</w:t>
            </w:r>
          </w:p>
        </w:tc>
        <w:tc>
          <w:tcPr>
            <w:tcW w:w="2976" w:type="dxa"/>
          </w:tcPr>
          <w:p w14:paraId="5D6E3DAF" w14:textId="7A350736" w:rsidR="006D0712" w:rsidRPr="006D0712" w:rsidRDefault="006D0712" w:rsidP="006D0712">
            <w:pPr>
              <w:rPr>
                <w:bCs/>
                <w:iCs/>
              </w:rPr>
            </w:pPr>
            <w:r w:rsidRPr="006D0712">
              <w:rPr>
                <w:bCs/>
                <w:iCs/>
              </w:rPr>
              <w:t xml:space="preserve">Органолептическая оценка качества блюд выполнена по правилам — проведена в соответствии с установленной процедурой (по ГОСТ 31986‑2012): соблюдён порядок дегустации (от слабовыраженных к интенсивным вкусам), оценка дана по ключевым показателям (внешний вид, цвет, запах, вкус, консистенция), результаты зафиксированы в </w:t>
            </w:r>
            <w:r>
              <w:rPr>
                <w:bCs/>
                <w:iCs/>
              </w:rPr>
              <w:t>таблице</w:t>
            </w:r>
            <w:r w:rsidRPr="006D0712">
              <w:rPr>
                <w:bCs/>
                <w:iCs/>
              </w:rPr>
              <w:t xml:space="preserve"> органолептического контроля с подпис</w:t>
            </w:r>
            <w:r>
              <w:rPr>
                <w:bCs/>
                <w:iCs/>
              </w:rPr>
              <w:t>ью</w:t>
            </w:r>
            <w:r w:rsidRPr="006D0712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ответственного лица</w:t>
            </w:r>
            <w:r w:rsidRPr="006D0712">
              <w:rPr>
                <w:bCs/>
                <w:iCs/>
              </w:rPr>
              <w:t>.</w:t>
            </w:r>
          </w:p>
          <w:p w14:paraId="69414541" w14:textId="7FD83750" w:rsidR="006D0712" w:rsidRPr="006D0712" w:rsidRDefault="006D0712" w:rsidP="006D0712">
            <w:pPr>
              <w:rPr>
                <w:bCs/>
                <w:iCs/>
              </w:rPr>
            </w:pPr>
            <w:r w:rsidRPr="006D0712">
              <w:rPr>
                <w:bCs/>
                <w:iCs/>
              </w:rPr>
              <w:t>Соответствие маркировки и упаковки определено верно — подтверждено, что маркировка содержит все обязательные реквизиты (наименование</w:t>
            </w:r>
            <w:r>
              <w:rPr>
                <w:bCs/>
                <w:iCs/>
              </w:rPr>
              <w:t xml:space="preserve"> блюда</w:t>
            </w:r>
            <w:r w:rsidRPr="006D0712">
              <w:rPr>
                <w:bCs/>
                <w:iCs/>
              </w:rPr>
              <w:t xml:space="preserve">, дата/час </w:t>
            </w:r>
            <w:r w:rsidRPr="006D0712">
              <w:rPr>
                <w:bCs/>
                <w:iCs/>
              </w:rPr>
              <w:lastRenderedPageBreak/>
              <w:t xml:space="preserve">изготовления, срок </w:t>
            </w:r>
            <w:r>
              <w:rPr>
                <w:bCs/>
                <w:iCs/>
              </w:rPr>
              <w:t>реализации</w:t>
            </w:r>
            <w:r w:rsidRPr="006D0712">
              <w:rPr>
                <w:bCs/>
                <w:iCs/>
              </w:rPr>
              <w:t>, условия хранения</w:t>
            </w:r>
            <w:r>
              <w:rPr>
                <w:bCs/>
                <w:iCs/>
              </w:rPr>
              <w:t>).</w:t>
            </w:r>
          </w:p>
          <w:p w14:paraId="63E96C91" w14:textId="36CC1695" w:rsidR="00705B98" w:rsidRPr="00EA7181" w:rsidRDefault="006D0712" w:rsidP="006D0712">
            <w:pPr>
              <w:rPr>
                <w:sz w:val="28"/>
                <w:szCs w:val="28"/>
                <w:highlight w:val="yellow"/>
              </w:rPr>
            </w:pPr>
            <w:r w:rsidRPr="006D0712">
              <w:rPr>
                <w:bCs/>
                <w:iCs/>
              </w:rPr>
              <w:t>Сроки хранения блюд рациона питания соответствуют нормативам — для каждого вида блюд установлен обоснованный срок на основании СанПиН 2.3/2.4.3590‑20 соблюдены требуемые условия хранения (температурный режим)</w:t>
            </w:r>
          </w:p>
        </w:tc>
        <w:tc>
          <w:tcPr>
            <w:tcW w:w="2554" w:type="dxa"/>
            <w:vAlign w:val="center"/>
          </w:tcPr>
          <w:p w14:paraId="0CF6EAF8" w14:textId="3C30CF3A" w:rsidR="00705B98" w:rsidRPr="00EA7181" w:rsidRDefault="00705B98" w:rsidP="00705B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3</w:t>
            </w:r>
          </w:p>
        </w:tc>
      </w:tr>
      <w:tr w:rsidR="006D0712" w:rsidRPr="00EA7181" w14:paraId="2A68BCF6" w14:textId="77777777" w:rsidTr="006D0712">
        <w:trPr>
          <w:gridAfter w:val="1"/>
          <w:wAfter w:w="14" w:type="dxa"/>
        </w:trPr>
        <w:tc>
          <w:tcPr>
            <w:tcW w:w="1276" w:type="dxa"/>
          </w:tcPr>
          <w:p w14:paraId="7123BBEA" w14:textId="77777777" w:rsidR="006D0712" w:rsidRPr="00EA7181" w:rsidRDefault="006D0712" w:rsidP="006D071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ED05E9" w14:textId="0351E8F8" w:rsidR="006D0712" w:rsidRPr="00EA7181" w:rsidRDefault="006D0712" w:rsidP="006D0712">
            <w:pPr>
              <w:rPr>
                <w:sz w:val="28"/>
                <w:szCs w:val="28"/>
              </w:rPr>
            </w:pPr>
            <w:r w:rsidRPr="00B87CF2">
              <w:t>Органолептический способ оценки качества блюд выполнен согласно правил, соответствие и маркировки упаковки определено верно. Сроки хранения блюд рациона питания, определены не верно.</w:t>
            </w:r>
          </w:p>
        </w:tc>
        <w:tc>
          <w:tcPr>
            <w:tcW w:w="2976" w:type="dxa"/>
          </w:tcPr>
          <w:p w14:paraId="5E4117B2" w14:textId="77777777" w:rsidR="006D0712" w:rsidRPr="006D0712" w:rsidRDefault="006D0712" w:rsidP="006D0712">
            <w:pPr>
              <w:rPr>
                <w:bCs/>
                <w:iCs/>
              </w:rPr>
            </w:pPr>
            <w:r w:rsidRPr="006D0712">
              <w:rPr>
                <w:bCs/>
                <w:iCs/>
              </w:rPr>
              <w:t xml:space="preserve">Органолептическая оценка качества блюд выполнена по правилам — проведена в соответствии с установленной процедурой (по ГОСТ 31986‑2012): соблюдён порядок дегустации (от слабовыраженных к интенсивным вкусам), оценка дана по ключевым показателям (внешний вид, цвет, запах, вкус, консистенция), результаты зафиксированы в </w:t>
            </w:r>
            <w:r>
              <w:rPr>
                <w:bCs/>
                <w:iCs/>
              </w:rPr>
              <w:t>таблице</w:t>
            </w:r>
            <w:r w:rsidRPr="006D0712">
              <w:rPr>
                <w:bCs/>
                <w:iCs/>
              </w:rPr>
              <w:t xml:space="preserve"> органолептического контроля с подпис</w:t>
            </w:r>
            <w:r>
              <w:rPr>
                <w:bCs/>
                <w:iCs/>
              </w:rPr>
              <w:t>ью</w:t>
            </w:r>
            <w:r w:rsidRPr="006D0712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ответственного лица</w:t>
            </w:r>
            <w:r w:rsidRPr="006D0712">
              <w:rPr>
                <w:bCs/>
                <w:iCs/>
              </w:rPr>
              <w:t>.</w:t>
            </w:r>
          </w:p>
          <w:p w14:paraId="0236EFAB" w14:textId="77777777" w:rsidR="006D0712" w:rsidRPr="006D0712" w:rsidRDefault="006D0712" w:rsidP="006D0712">
            <w:pPr>
              <w:rPr>
                <w:bCs/>
                <w:iCs/>
              </w:rPr>
            </w:pPr>
            <w:r w:rsidRPr="006D0712">
              <w:rPr>
                <w:bCs/>
                <w:iCs/>
              </w:rPr>
              <w:t>Соответствие маркировки и упаковки определено верно — подтверждено, что маркировка содержит все обязательные реквизиты (наименование</w:t>
            </w:r>
            <w:r>
              <w:rPr>
                <w:bCs/>
                <w:iCs/>
              </w:rPr>
              <w:t xml:space="preserve"> блюда</w:t>
            </w:r>
            <w:r w:rsidRPr="006D0712">
              <w:rPr>
                <w:bCs/>
                <w:iCs/>
              </w:rPr>
              <w:t xml:space="preserve">, дата/час изготовления, срок </w:t>
            </w:r>
            <w:r>
              <w:rPr>
                <w:bCs/>
                <w:iCs/>
              </w:rPr>
              <w:t>реализации</w:t>
            </w:r>
            <w:r w:rsidRPr="006D0712">
              <w:rPr>
                <w:bCs/>
                <w:iCs/>
              </w:rPr>
              <w:t>, условия хранения</w:t>
            </w:r>
            <w:r>
              <w:rPr>
                <w:bCs/>
                <w:iCs/>
              </w:rPr>
              <w:t>).</w:t>
            </w:r>
          </w:p>
          <w:p w14:paraId="5A085F89" w14:textId="7063D72E" w:rsidR="006D0712" w:rsidRPr="00EA7181" w:rsidRDefault="006D0712" w:rsidP="006D0712">
            <w:pPr>
              <w:rPr>
                <w:sz w:val="28"/>
                <w:szCs w:val="28"/>
                <w:highlight w:val="yellow"/>
              </w:rPr>
            </w:pPr>
            <w:r w:rsidRPr="006D0712">
              <w:rPr>
                <w:bCs/>
                <w:iCs/>
              </w:rPr>
              <w:lastRenderedPageBreak/>
              <w:t xml:space="preserve">Сроки хранения блюд рациона питания </w:t>
            </w:r>
            <w:r>
              <w:rPr>
                <w:bCs/>
                <w:iCs/>
              </w:rPr>
              <w:t xml:space="preserve">не </w:t>
            </w:r>
            <w:r w:rsidRPr="006D0712">
              <w:rPr>
                <w:bCs/>
                <w:iCs/>
              </w:rPr>
              <w:t xml:space="preserve">соответствуют нормативам — для каждого вида блюд установлен обоснованный срок на основании СанПиН 2.3/2.4.3590‑20 </w:t>
            </w:r>
          </w:p>
        </w:tc>
        <w:tc>
          <w:tcPr>
            <w:tcW w:w="2554" w:type="dxa"/>
            <w:vAlign w:val="center"/>
          </w:tcPr>
          <w:p w14:paraId="0E45E4D7" w14:textId="083EE884" w:rsidR="006D0712" w:rsidRPr="00EA7181" w:rsidRDefault="006D0712" w:rsidP="006D071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2</w:t>
            </w:r>
          </w:p>
        </w:tc>
      </w:tr>
      <w:tr w:rsidR="006D0712" w:rsidRPr="00EA7181" w14:paraId="33519839" w14:textId="77777777" w:rsidTr="006D0712">
        <w:trPr>
          <w:gridAfter w:val="1"/>
          <w:wAfter w:w="14" w:type="dxa"/>
        </w:trPr>
        <w:tc>
          <w:tcPr>
            <w:tcW w:w="1276" w:type="dxa"/>
          </w:tcPr>
          <w:p w14:paraId="0F25ED55" w14:textId="77777777" w:rsidR="006D0712" w:rsidRPr="00EA7181" w:rsidRDefault="006D0712" w:rsidP="006D071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3D0E7FB0" w14:textId="160076D7" w:rsidR="006D0712" w:rsidRPr="00EA7181" w:rsidRDefault="006D0712" w:rsidP="006D0712">
            <w:pPr>
              <w:rPr>
                <w:sz w:val="28"/>
                <w:szCs w:val="28"/>
              </w:rPr>
            </w:pPr>
            <w:r w:rsidRPr="00B87CF2">
              <w:t>Органолептический способ оценки качества блюд выполнен согласно правил.  Соответствие упаковки и маркировки упаковки определено не верно. Сроки хранения блюд рациона питания, не соответствуют.</w:t>
            </w:r>
          </w:p>
        </w:tc>
        <w:tc>
          <w:tcPr>
            <w:tcW w:w="2976" w:type="dxa"/>
          </w:tcPr>
          <w:p w14:paraId="27A1209D" w14:textId="77777777" w:rsidR="006D0712" w:rsidRPr="006D0712" w:rsidRDefault="006D0712" w:rsidP="006D0712">
            <w:pPr>
              <w:rPr>
                <w:bCs/>
                <w:iCs/>
              </w:rPr>
            </w:pPr>
            <w:r w:rsidRPr="006D0712">
              <w:rPr>
                <w:bCs/>
                <w:iCs/>
              </w:rPr>
              <w:t xml:space="preserve">Органолептическая оценка качества блюд выполнена по правилам — проведена в соответствии с установленной процедурой (по ГОСТ 31986‑2012): соблюдён порядок дегустации (от слабовыраженных к интенсивным вкусам), оценка дана по ключевым показателям (внешний вид, цвет, запах, вкус, консистенция), результаты зафиксированы в </w:t>
            </w:r>
            <w:r>
              <w:rPr>
                <w:bCs/>
                <w:iCs/>
              </w:rPr>
              <w:t>таблице</w:t>
            </w:r>
            <w:r w:rsidRPr="006D0712">
              <w:rPr>
                <w:bCs/>
                <w:iCs/>
              </w:rPr>
              <w:t xml:space="preserve"> органолептического контроля с подпис</w:t>
            </w:r>
            <w:r>
              <w:rPr>
                <w:bCs/>
                <w:iCs/>
              </w:rPr>
              <w:t>ью</w:t>
            </w:r>
            <w:r w:rsidRPr="006D0712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ответственного лица</w:t>
            </w:r>
            <w:r w:rsidRPr="006D0712">
              <w:rPr>
                <w:bCs/>
                <w:iCs/>
              </w:rPr>
              <w:t>.</w:t>
            </w:r>
          </w:p>
          <w:p w14:paraId="6B6CDF61" w14:textId="5517B1B2" w:rsidR="006D0712" w:rsidRPr="006D0712" w:rsidRDefault="006D0712" w:rsidP="006D0712">
            <w:pPr>
              <w:rPr>
                <w:bCs/>
                <w:iCs/>
              </w:rPr>
            </w:pPr>
            <w:r w:rsidRPr="006D0712">
              <w:rPr>
                <w:bCs/>
                <w:iCs/>
              </w:rPr>
              <w:t xml:space="preserve">Соответствие маркировки и упаковки определено </w:t>
            </w:r>
            <w:r>
              <w:rPr>
                <w:bCs/>
                <w:iCs/>
              </w:rPr>
              <w:t xml:space="preserve">не </w:t>
            </w:r>
            <w:r w:rsidRPr="006D0712">
              <w:rPr>
                <w:bCs/>
                <w:iCs/>
              </w:rPr>
              <w:t>верно — </w:t>
            </w:r>
            <w:r>
              <w:rPr>
                <w:bCs/>
                <w:iCs/>
              </w:rPr>
              <w:t xml:space="preserve"> не </w:t>
            </w:r>
            <w:r w:rsidRPr="006D0712">
              <w:rPr>
                <w:bCs/>
                <w:iCs/>
              </w:rPr>
              <w:t>подтверждено, что маркировка содержит все обязательные реквизиты (наименование</w:t>
            </w:r>
            <w:r>
              <w:rPr>
                <w:bCs/>
                <w:iCs/>
              </w:rPr>
              <w:t xml:space="preserve"> блюда</w:t>
            </w:r>
            <w:r w:rsidRPr="006D0712">
              <w:rPr>
                <w:bCs/>
                <w:iCs/>
              </w:rPr>
              <w:t xml:space="preserve">, дата/час изготовления, срок </w:t>
            </w:r>
            <w:r>
              <w:rPr>
                <w:bCs/>
                <w:iCs/>
              </w:rPr>
              <w:t>реализации</w:t>
            </w:r>
            <w:r w:rsidRPr="006D0712">
              <w:rPr>
                <w:bCs/>
                <w:iCs/>
              </w:rPr>
              <w:t>, условия хранения</w:t>
            </w:r>
            <w:r>
              <w:rPr>
                <w:bCs/>
                <w:iCs/>
              </w:rPr>
              <w:t>).</w:t>
            </w:r>
          </w:p>
          <w:p w14:paraId="70456A69" w14:textId="2C9A7AC1" w:rsidR="006D0712" w:rsidRPr="00EA7181" w:rsidRDefault="006D0712" w:rsidP="006D0712">
            <w:pPr>
              <w:rPr>
                <w:sz w:val="28"/>
                <w:szCs w:val="28"/>
                <w:highlight w:val="yellow"/>
              </w:rPr>
            </w:pPr>
            <w:r w:rsidRPr="006D0712">
              <w:rPr>
                <w:bCs/>
                <w:iCs/>
              </w:rPr>
              <w:t xml:space="preserve">Сроки хранения блюд рациона питания </w:t>
            </w:r>
            <w:r>
              <w:rPr>
                <w:bCs/>
                <w:iCs/>
              </w:rPr>
              <w:t xml:space="preserve">не </w:t>
            </w:r>
            <w:r w:rsidRPr="006D0712">
              <w:rPr>
                <w:bCs/>
                <w:iCs/>
              </w:rPr>
              <w:t xml:space="preserve">соответствуют нормативам — для каждого вида блюд </w:t>
            </w:r>
            <w:r>
              <w:rPr>
                <w:bCs/>
                <w:iCs/>
              </w:rPr>
              <w:t xml:space="preserve">не </w:t>
            </w:r>
            <w:r w:rsidRPr="006D0712">
              <w:rPr>
                <w:bCs/>
                <w:iCs/>
              </w:rPr>
              <w:t xml:space="preserve">установлен обоснованный срок на </w:t>
            </w:r>
            <w:r w:rsidRPr="006D0712">
              <w:rPr>
                <w:bCs/>
                <w:iCs/>
              </w:rPr>
              <w:lastRenderedPageBreak/>
              <w:t xml:space="preserve">основании СанПиН 2.3/2.4.3590‑20 </w:t>
            </w:r>
          </w:p>
        </w:tc>
        <w:tc>
          <w:tcPr>
            <w:tcW w:w="2554" w:type="dxa"/>
            <w:vAlign w:val="center"/>
          </w:tcPr>
          <w:p w14:paraId="3210386E" w14:textId="378AB7FE" w:rsidR="006D0712" w:rsidRPr="00EA7181" w:rsidRDefault="006D0712" w:rsidP="006D071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lastRenderedPageBreak/>
              <w:t xml:space="preserve">Оценка – </w:t>
            </w:r>
            <w:r>
              <w:rPr>
                <w:rFonts w:eastAsia="Calibri"/>
                <w:bCs/>
              </w:rPr>
              <w:t>1</w:t>
            </w:r>
          </w:p>
        </w:tc>
      </w:tr>
      <w:tr w:rsidR="006D0712" w:rsidRPr="00EA7181" w14:paraId="16E722BD" w14:textId="77777777" w:rsidTr="006D0712">
        <w:trPr>
          <w:gridAfter w:val="1"/>
          <w:wAfter w:w="14" w:type="dxa"/>
        </w:trPr>
        <w:tc>
          <w:tcPr>
            <w:tcW w:w="1276" w:type="dxa"/>
          </w:tcPr>
          <w:p w14:paraId="5C498864" w14:textId="77777777" w:rsidR="006D0712" w:rsidRPr="00EA7181" w:rsidRDefault="006D0712" w:rsidP="006D071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14:paraId="0C023B53" w14:textId="666C7FEE" w:rsidR="006D0712" w:rsidRPr="005044EE" w:rsidRDefault="006D0712" w:rsidP="006D0712">
            <w:r w:rsidRPr="00B87CF2">
              <w:t>Органолептический способ оценки качества блюд выполнен с нарушением правил, соответствие маркировки и упаковки определено не верно. Сроки хранения блюд рациона питания, не соответствуют.</w:t>
            </w:r>
          </w:p>
        </w:tc>
        <w:tc>
          <w:tcPr>
            <w:tcW w:w="2976" w:type="dxa"/>
          </w:tcPr>
          <w:p w14:paraId="1D4A74B2" w14:textId="555B8AA8" w:rsidR="006D0712" w:rsidRPr="006D0712" w:rsidRDefault="006D0712" w:rsidP="006D0712">
            <w:pPr>
              <w:rPr>
                <w:bCs/>
                <w:iCs/>
              </w:rPr>
            </w:pPr>
            <w:r w:rsidRPr="006D0712">
              <w:rPr>
                <w:bCs/>
                <w:iCs/>
              </w:rPr>
              <w:t xml:space="preserve">Органолептическая оценка качества блюд выполнена </w:t>
            </w:r>
            <w:r>
              <w:rPr>
                <w:bCs/>
                <w:iCs/>
              </w:rPr>
              <w:t>с нарушением</w:t>
            </w:r>
            <w:r w:rsidRPr="006D0712">
              <w:rPr>
                <w:bCs/>
                <w:iCs/>
              </w:rPr>
              <w:t xml:space="preserve"> правил — </w:t>
            </w:r>
            <w:r>
              <w:rPr>
                <w:bCs/>
                <w:iCs/>
              </w:rPr>
              <w:t xml:space="preserve">оценка не </w:t>
            </w:r>
            <w:r w:rsidRPr="006D0712">
              <w:rPr>
                <w:bCs/>
                <w:iCs/>
              </w:rPr>
              <w:t xml:space="preserve">проведена в соответствии с установленной процедурой (по ГОСТ 31986‑2012): </w:t>
            </w:r>
            <w:r>
              <w:rPr>
                <w:bCs/>
                <w:iCs/>
              </w:rPr>
              <w:t xml:space="preserve">не </w:t>
            </w:r>
            <w:r w:rsidRPr="006D0712">
              <w:rPr>
                <w:bCs/>
                <w:iCs/>
              </w:rPr>
              <w:t xml:space="preserve">соблюдён порядок дегустации (от слабовыраженных к интенсивным вкусам), оценка дана по ключевым показателям (внешний вид, цвет, запах, вкус, консистенция), результаты зафиксированы в </w:t>
            </w:r>
            <w:r>
              <w:rPr>
                <w:bCs/>
                <w:iCs/>
              </w:rPr>
              <w:t>таблице</w:t>
            </w:r>
            <w:r w:rsidRPr="006D0712">
              <w:rPr>
                <w:bCs/>
                <w:iCs/>
              </w:rPr>
              <w:t xml:space="preserve"> органолептического контроля </w:t>
            </w:r>
            <w:r>
              <w:rPr>
                <w:bCs/>
                <w:iCs/>
              </w:rPr>
              <w:t xml:space="preserve">нет </w:t>
            </w:r>
            <w:r w:rsidRPr="006D0712">
              <w:rPr>
                <w:bCs/>
                <w:iCs/>
              </w:rPr>
              <w:t>подпис</w:t>
            </w:r>
            <w:r>
              <w:rPr>
                <w:bCs/>
                <w:iCs/>
              </w:rPr>
              <w:t xml:space="preserve">и </w:t>
            </w:r>
            <w:r>
              <w:rPr>
                <w:bCs/>
                <w:iCs/>
              </w:rPr>
              <w:t>ответственного лица</w:t>
            </w:r>
            <w:r w:rsidRPr="006D0712">
              <w:rPr>
                <w:bCs/>
                <w:iCs/>
              </w:rPr>
              <w:t>.</w:t>
            </w:r>
          </w:p>
          <w:p w14:paraId="4C6BA40F" w14:textId="77777777" w:rsidR="006D0712" w:rsidRPr="006D0712" w:rsidRDefault="006D0712" w:rsidP="006D0712">
            <w:pPr>
              <w:rPr>
                <w:bCs/>
                <w:iCs/>
              </w:rPr>
            </w:pPr>
            <w:r w:rsidRPr="006D0712">
              <w:rPr>
                <w:bCs/>
                <w:iCs/>
              </w:rPr>
              <w:t xml:space="preserve">Соответствие маркировки и упаковки определено </w:t>
            </w:r>
            <w:r>
              <w:rPr>
                <w:bCs/>
                <w:iCs/>
              </w:rPr>
              <w:t xml:space="preserve">не </w:t>
            </w:r>
            <w:r w:rsidRPr="006D0712">
              <w:rPr>
                <w:bCs/>
                <w:iCs/>
              </w:rPr>
              <w:t>верно — </w:t>
            </w:r>
            <w:r>
              <w:rPr>
                <w:bCs/>
                <w:iCs/>
              </w:rPr>
              <w:t xml:space="preserve"> не </w:t>
            </w:r>
            <w:r w:rsidRPr="006D0712">
              <w:rPr>
                <w:bCs/>
                <w:iCs/>
              </w:rPr>
              <w:t>подтверждено, что маркировка содержит все обязательные реквизиты (наименование</w:t>
            </w:r>
            <w:r>
              <w:rPr>
                <w:bCs/>
                <w:iCs/>
              </w:rPr>
              <w:t xml:space="preserve"> блюда</w:t>
            </w:r>
            <w:r w:rsidRPr="006D0712">
              <w:rPr>
                <w:bCs/>
                <w:iCs/>
              </w:rPr>
              <w:t xml:space="preserve">, дата/час изготовления, срок </w:t>
            </w:r>
            <w:r>
              <w:rPr>
                <w:bCs/>
                <w:iCs/>
              </w:rPr>
              <w:t>реализации</w:t>
            </w:r>
            <w:r w:rsidRPr="006D0712">
              <w:rPr>
                <w:bCs/>
                <w:iCs/>
              </w:rPr>
              <w:t>, условия хранения</w:t>
            </w:r>
            <w:r>
              <w:rPr>
                <w:bCs/>
                <w:iCs/>
              </w:rPr>
              <w:t>).</w:t>
            </w:r>
          </w:p>
          <w:p w14:paraId="4CAA8E35" w14:textId="5881B3A8" w:rsidR="006D0712" w:rsidRPr="00EA7181" w:rsidRDefault="006D0712" w:rsidP="006D0712">
            <w:pPr>
              <w:rPr>
                <w:sz w:val="28"/>
                <w:szCs w:val="28"/>
                <w:highlight w:val="yellow"/>
              </w:rPr>
            </w:pPr>
            <w:r w:rsidRPr="006D0712">
              <w:rPr>
                <w:bCs/>
                <w:iCs/>
              </w:rPr>
              <w:t xml:space="preserve">Сроки хранения блюд рациона питания </w:t>
            </w:r>
            <w:r>
              <w:rPr>
                <w:bCs/>
                <w:iCs/>
              </w:rPr>
              <w:t xml:space="preserve">не </w:t>
            </w:r>
            <w:r w:rsidRPr="006D0712">
              <w:rPr>
                <w:bCs/>
                <w:iCs/>
              </w:rPr>
              <w:t xml:space="preserve">соответствуют нормативам — для каждого вида блюд </w:t>
            </w:r>
            <w:r>
              <w:rPr>
                <w:bCs/>
                <w:iCs/>
              </w:rPr>
              <w:t xml:space="preserve">не </w:t>
            </w:r>
            <w:r w:rsidRPr="006D0712">
              <w:rPr>
                <w:bCs/>
                <w:iCs/>
              </w:rPr>
              <w:t xml:space="preserve">установлен обоснованный срок на основании СанПиН 2.3/2.4.3590‑20 </w:t>
            </w:r>
          </w:p>
        </w:tc>
        <w:tc>
          <w:tcPr>
            <w:tcW w:w="2554" w:type="dxa"/>
            <w:vAlign w:val="center"/>
          </w:tcPr>
          <w:p w14:paraId="461E63CA" w14:textId="5FC14F88" w:rsidR="006D0712" w:rsidRPr="00EA7181" w:rsidRDefault="006D0712" w:rsidP="006D071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05608">
              <w:rPr>
                <w:rFonts w:eastAsia="Calibri"/>
                <w:bCs/>
              </w:rPr>
              <w:t xml:space="preserve">Оценка – </w:t>
            </w:r>
            <w:r>
              <w:rPr>
                <w:rFonts w:eastAsia="Calibri"/>
                <w:bCs/>
              </w:rPr>
              <w:t>0</w:t>
            </w:r>
          </w:p>
        </w:tc>
      </w:tr>
    </w:tbl>
    <w:p w14:paraId="4CF85EDD" w14:textId="178DB59A" w:rsidR="005D0DDE" w:rsidRPr="00EA7181" w:rsidRDefault="005D0DDE" w:rsidP="00CD6B4F">
      <w:pPr>
        <w:rPr>
          <w:sz w:val="28"/>
          <w:szCs w:val="28"/>
        </w:rPr>
      </w:pPr>
    </w:p>
    <w:p w14:paraId="6F745C34" w14:textId="77777777" w:rsidR="00613698" w:rsidRPr="00EA7181" w:rsidRDefault="00613698" w:rsidP="00613698">
      <w:pPr>
        <w:ind w:firstLine="708"/>
        <w:rPr>
          <w:sz w:val="28"/>
          <w:szCs w:val="28"/>
        </w:rPr>
      </w:pPr>
    </w:p>
    <w:sectPr w:rsidR="00613698" w:rsidRPr="00EA7181" w:rsidSect="00FA7C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73AF6" w14:textId="77777777" w:rsidR="00120DCE" w:rsidRDefault="00120DCE" w:rsidP="007779BC">
      <w:r>
        <w:separator/>
      </w:r>
    </w:p>
  </w:endnote>
  <w:endnote w:type="continuationSeparator" w:id="0">
    <w:p w14:paraId="44EE6C8E" w14:textId="77777777" w:rsidR="00120DCE" w:rsidRDefault="00120DCE" w:rsidP="0077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00163" w14:textId="77777777" w:rsidR="00120DCE" w:rsidRDefault="00120DCE" w:rsidP="007779BC">
      <w:r>
        <w:separator/>
      </w:r>
    </w:p>
  </w:footnote>
  <w:footnote w:type="continuationSeparator" w:id="0">
    <w:p w14:paraId="2F202B8C" w14:textId="77777777" w:rsidR="00120DCE" w:rsidRDefault="00120DCE" w:rsidP="00777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1DE4"/>
    <w:multiLevelType w:val="multilevel"/>
    <w:tmpl w:val="F6AA6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475BB"/>
    <w:multiLevelType w:val="hybridMultilevel"/>
    <w:tmpl w:val="99CEF126"/>
    <w:lvl w:ilvl="0" w:tplc="04C67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865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2E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4C0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A1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26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25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C09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BEAE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325B4"/>
    <w:multiLevelType w:val="multilevel"/>
    <w:tmpl w:val="3B78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763F53"/>
    <w:multiLevelType w:val="hybridMultilevel"/>
    <w:tmpl w:val="0F545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67A73"/>
    <w:multiLevelType w:val="multilevel"/>
    <w:tmpl w:val="A6A6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BF1CC8"/>
    <w:multiLevelType w:val="multilevel"/>
    <w:tmpl w:val="BAF8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B43225"/>
    <w:multiLevelType w:val="multilevel"/>
    <w:tmpl w:val="D9985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E6525D"/>
    <w:multiLevelType w:val="multilevel"/>
    <w:tmpl w:val="EAD8F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7C76A7"/>
    <w:multiLevelType w:val="hybridMultilevel"/>
    <w:tmpl w:val="07C6B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AB319BA"/>
    <w:multiLevelType w:val="hybridMultilevel"/>
    <w:tmpl w:val="40E0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A722E"/>
    <w:multiLevelType w:val="multilevel"/>
    <w:tmpl w:val="4BE88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CC3012"/>
    <w:multiLevelType w:val="multilevel"/>
    <w:tmpl w:val="D5D4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1844741">
    <w:abstractNumId w:val="3"/>
  </w:num>
  <w:num w:numId="2" w16cid:durableId="108280948">
    <w:abstractNumId w:val="9"/>
  </w:num>
  <w:num w:numId="3" w16cid:durableId="1819685396">
    <w:abstractNumId w:val="8"/>
  </w:num>
  <w:num w:numId="4" w16cid:durableId="2128116588">
    <w:abstractNumId w:val="1"/>
  </w:num>
  <w:num w:numId="5" w16cid:durableId="1290666236">
    <w:abstractNumId w:val="6"/>
  </w:num>
  <w:num w:numId="6" w16cid:durableId="1415469695">
    <w:abstractNumId w:val="2"/>
  </w:num>
  <w:num w:numId="7" w16cid:durableId="772824775">
    <w:abstractNumId w:val="0"/>
  </w:num>
  <w:num w:numId="8" w16cid:durableId="1791589759">
    <w:abstractNumId w:val="4"/>
  </w:num>
  <w:num w:numId="9" w16cid:durableId="355157906">
    <w:abstractNumId w:val="11"/>
  </w:num>
  <w:num w:numId="10" w16cid:durableId="467430299">
    <w:abstractNumId w:val="5"/>
  </w:num>
  <w:num w:numId="11" w16cid:durableId="819811673">
    <w:abstractNumId w:val="10"/>
  </w:num>
  <w:num w:numId="12" w16cid:durableId="18428862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86C"/>
    <w:rsid w:val="00006CFD"/>
    <w:rsid w:val="00035391"/>
    <w:rsid w:val="00087AF5"/>
    <w:rsid w:val="000A1A19"/>
    <w:rsid w:val="000D1160"/>
    <w:rsid w:val="000E5B51"/>
    <w:rsid w:val="000E6FE0"/>
    <w:rsid w:val="00100C0D"/>
    <w:rsid w:val="00113367"/>
    <w:rsid w:val="00113877"/>
    <w:rsid w:val="00120DCE"/>
    <w:rsid w:val="0013595B"/>
    <w:rsid w:val="00147BCC"/>
    <w:rsid w:val="001725B1"/>
    <w:rsid w:val="00180C75"/>
    <w:rsid w:val="00181B13"/>
    <w:rsid w:val="00192359"/>
    <w:rsid w:val="001A3ECF"/>
    <w:rsid w:val="001B4500"/>
    <w:rsid w:val="001C50A1"/>
    <w:rsid w:val="001F6978"/>
    <w:rsid w:val="0020116B"/>
    <w:rsid w:val="00206CAA"/>
    <w:rsid w:val="00231A9C"/>
    <w:rsid w:val="00231EEC"/>
    <w:rsid w:val="002421E9"/>
    <w:rsid w:val="002431E4"/>
    <w:rsid w:val="002515E9"/>
    <w:rsid w:val="00262E00"/>
    <w:rsid w:val="0027725F"/>
    <w:rsid w:val="00282496"/>
    <w:rsid w:val="002A07F3"/>
    <w:rsid w:val="002B702F"/>
    <w:rsid w:val="002C16F9"/>
    <w:rsid w:val="002C2AE2"/>
    <w:rsid w:val="002E3EEB"/>
    <w:rsid w:val="00331FE8"/>
    <w:rsid w:val="003434AD"/>
    <w:rsid w:val="003479F2"/>
    <w:rsid w:val="00366571"/>
    <w:rsid w:val="003A7A49"/>
    <w:rsid w:val="003C114D"/>
    <w:rsid w:val="003F1BD8"/>
    <w:rsid w:val="003F35CE"/>
    <w:rsid w:val="00453D4E"/>
    <w:rsid w:val="00457C50"/>
    <w:rsid w:val="00490FED"/>
    <w:rsid w:val="004A6DC1"/>
    <w:rsid w:val="004C73C9"/>
    <w:rsid w:val="004D1606"/>
    <w:rsid w:val="004E674C"/>
    <w:rsid w:val="004F16EA"/>
    <w:rsid w:val="005044EE"/>
    <w:rsid w:val="0052584C"/>
    <w:rsid w:val="005463DC"/>
    <w:rsid w:val="00550D17"/>
    <w:rsid w:val="00553BBF"/>
    <w:rsid w:val="00554264"/>
    <w:rsid w:val="00561A78"/>
    <w:rsid w:val="005A175F"/>
    <w:rsid w:val="005B3352"/>
    <w:rsid w:val="005B44E2"/>
    <w:rsid w:val="005D0DDE"/>
    <w:rsid w:val="005D2181"/>
    <w:rsid w:val="005D658C"/>
    <w:rsid w:val="005F63AD"/>
    <w:rsid w:val="006001CD"/>
    <w:rsid w:val="00613698"/>
    <w:rsid w:val="006348DD"/>
    <w:rsid w:val="00635874"/>
    <w:rsid w:val="00647501"/>
    <w:rsid w:val="0066619D"/>
    <w:rsid w:val="0068282F"/>
    <w:rsid w:val="00692389"/>
    <w:rsid w:val="006B6F74"/>
    <w:rsid w:val="006D01AF"/>
    <w:rsid w:val="006D0712"/>
    <w:rsid w:val="006D6C9D"/>
    <w:rsid w:val="006F6BFD"/>
    <w:rsid w:val="00702061"/>
    <w:rsid w:val="00705B98"/>
    <w:rsid w:val="0071142A"/>
    <w:rsid w:val="007279D8"/>
    <w:rsid w:val="007334FE"/>
    <w:rsid w:val="0073498B"/>
    <w:rsid w:val="00735009"/>
    <w:rsid w:val="00737D34"/>
    <w:rsid w:val="00754F6A"/>
    <w:rsid w:val="00762298"/>
    <w:rsid w:val="007779BC"/>
    <w:rsid w:val="00784867"/>
    <w:rsid w:val="0078585B"/>
    <w:rsid w:val="007B002D"/>
    <w:rsid w:val="007B5D04"/>
    <w:rsid w:val="007D4F46"/>
    <w:rsid w:val="007E3357"/>
    <w:rsid w:val="007E3419"/>
    <w:rsid w:val="007F083D"/>
    <w:rsid w:val="00840325"/>
    <w:rsid w:val="008418BA"/>
    <w:rsid w:val="008545EF"/>
    <w:rsid w:val="00863C7A"/>
    <w:rsid w:val="00864C57"/>
    <w:rsid w:val="0088186C"/>
    <w:rsid w:val="008872DE"/>
    <w:rsid w:val="008A7021"/>
    <w:rsid w:val="008B4540"/>
    <w:rsid w:val="009011F8"/>
    <w:rsid w:val="0091695F"/>
    <w:rsid w:val="00921154"/>
    <w:rsid w:val="00941A42"/>
    <w:rsid w:val="00953A09"/>
    <w:rsid w:val="00965088"/>
    <w:rsid w:val="00971919"/>
    <w:rsid w:val="00976726"/>
    <w:rsid w:val="00977E8E"/>
    <w:rsid w:val="009912F6"/>
    <w:rsid w:val="009929B0"/>
    <w:rsid w:val="009A1592"/>
    <w:rsid w:val="009A51EF"/>
    <w:rsid w:val="009D7C6D"/>
    <w:rsid w:val="00A04B9A"/>
    <w:rsid w:val="00A05608"/>
    <w:rsid w:val="00A276F4"/>
    <w:rsid w:val="00A448D7"/>
    <w:rsid w:val="00A7070E"/>
    <w:rsid w:val="00A827BE"/>
    <w:rsid w:val="00A851C4"/>
    <w:rsid w:val="00AA286B"/>
    <w:rsid w:val="00AA7369"/>
    <w:rsid w:val="00AA7FF1"/>
    <w:rsid w:val="00AB6C86"/>
    <w:rsid w:val="00AD34F3"/>
    <w:rsid w:val="00AD730B"/>
    <w:rsid w:val="00AE3F64"/>
    <w:rsid w:val="00AF2206"/>
    <w:rsid w:val="00B05584"/>
    <w:rsid w:val="00B0758F"/>
    <w:rsid w:val="00B16BAA"/>
    <w:rsid w:val="00B23B32"/>
    <w:rsid w:val="00B3483E"/>
    <w:rsid w:val="00B7168B"/>
    <w:rsid w:val="00B87CF2"/>
    <w:rsid w:val="00BD0E6D"/>
    <w:rsid w:val="00BE6AF9"/>
    <w:rsid w:val="00C25E0E"/>
    <w:rsid w:val="00C3754F"/>
    <w:rsid w:val="00C44D1C"/>
    <w:rsid w:val="00C53852"/>
    <w:rsid w:val="00C8150A"/>
    <w:rsid w:val="00CA0DED"/>
    <w:rsid w:val="00CA461E"/>
    <w:rsid w:val="00CD1237"/>
    <w:rsid w:val="00CD6B4F"/>
    <w:rsid w:val="00CE0A28"/>
    <w:rsid w:val="00CE7370"/>
    <w:rsid w:val="00CF335B"/>
    <w:rsid w:val="00D100FC"/>
    <w:rsid w:val="00D24420"/>
    <w:rsid w:val="00D363BA"/>
    <w:rsid w:val="00D4355C"/>
    <w:rsid w:val="00DB35F6"/>
    <w:rsid w:val="00DC6C59"/>
    <w:rsid w:val="00DF1321"/>
    <w:rsid w:val="00DF2891"/>
    <w:rsid w:val="00DF5C79"/>
    <w:rsid w:val="00E011B8"/>
    <w:rsid w:val="00E108DD"/>
    <w:rsid w:val="00E12565"/>
    <w:rsid w:val="00E154E2"/>
    <w:rsid w:val="00E30DA8"/>
    <w:rsid w:val="00E6172C"/>
    <w:rsid w:val="00E636B9"/>
    <w:rsid w:val="00E74371"/>
    <w:rsid w:val="00E8323C"/>
    <w:rsid w:val="00E93DBA"/>
    <w:rsid w:val="00E95F18"/>
    <w:rsid w:val="00E97721"/>
    <w:rsid w:val="00EA7181"/>
    <w:rsid w:val="00EA77FC"/>
    <w:rsid w:val="00EB7CA3"/>
    <w:rsid w:val="00EC57AC"/>
    <w:rsid w:val="00F11388"/>
    <w:rsid w:val="00F305F3"/>
    <w:rsid w:val="00F40CE7"/>
    <w:rsid w:val="00FA0542"/>
    <w:rsid w:val="00FA40A1"/>
    <w:rsid w:val="00FA43DC"/>
    <w:rsid w:val="00FA7C42"/>
    <w:rsid w:val="00FD10A8"/>
    <w:rsid w:val="00FD1A3F"/>
    <w:rsid w:val="00FE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536F"/>
  <w15:docId w15:val="{8FD759AF-F56F-4E0D-A00E-D6F2BE9A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32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B4F"/>
    <w:rPr>
      <w:rFonts w:ascii="Arial" w:eastAsia="Calibri" w:hAnsi="Arial" w:cs="Times New Roman"/>
      <w:b/>
      <w:sz w:val="32"/>
      <w:lang w:eastAsia="ru-RU"/>
    </w:rPr>
  </w:style>
  <w:style w:type="paragraph" w:styleId="a3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">
    <w:name w:val="w"/>
    <w:basedOn w:val="a0"/>
    <w:rsid w:val="009A51EF"/>
  </w:style>
  <w:style w:type="character" w:styleId="a4">
    <w:name w:val="Strong"/>
    <w:uiPriority w:val="22"/>
    <w:qFormat/>
    <w:rsid w:val="009A51EF"/>
    <w:rPr>
      <w:b/>
      <w:bCs/>
    </w:rPr>
  </w:style>
  <w:style w:type="paragraph" w:styleId="a5">
    <w:name w:val="List Paragraph"/>
    <w:basedOn w:val="a"/>
    <w:uiPriority w:val="34"/>
    <w:qFormat/>
    <w:rsid w:val="009A51EF"/>
    <w:pPr>
      <w:ind w:left="720"/>
      <w:contextualSpacing/>
    </w:pPr>
  </w:style>
  <w:style w:type="paragraph" w:customStyle="1" w:styleId="TableParagraph">
    <w:name w:val="Table Paragraph"/>
    <w:basedOn w:val="a"/>
    <w:rsid w:val="000D1160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554264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7279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279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27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279D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79D8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C44D1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4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C44D1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832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DEEB-642C-4BC1-8848-9FA48716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46</Pages>
  <Words>9018</Words>
  <Characters>51403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ekatrin999@mail.ru</cp:lastModifiedBy>
  <cp:revision>55</cp:revision>
  <dcterms:created xsi:type="dcterms:W3CDTF">2026-03-18T12:20:00Z</dcterms:created>
  <dcterms:modified xsi:type="dcterms:W3CDTF">2026-08-27T03:20:00Z</dcterms:modified>
</cp:coreProperties>
</file>